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0F" w:rsidRDefault="00652B6E" w:rsidP="00652B6E">
      <w:pPr>
        <w:rPr>
          <w:b/>
          <w:sz w:val="56"/>
          <w:szCs w:val="56"/>
        </w:rPr>
      </w:pPr>
      <w:r w:rsidRPr="00652B6E">
        <w:rPr>
          <w:b/>
          <w:noProof/>
          <w:sz w:val="56"/>
          <w:szCs w:val="56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1028700" cy="1028700"/>
            <wp:effectExtent l="0" t="0" r="0" b="0"/>
            <wp:wrapTight wrapText="bothSides">
              <wp:wrapPolygon edited="0">
                <wp:start x="6800" y="0"/>
                <wp:lineTo x="4800" y="800"/>
                <wp:lineTo x="0" y="5600"/>
                <wp:lineTo x="0" y="15200"/>
                <wp:lineTo x="3200" y="19200"/>
                <wp:lineTo x="6400" y="21200"/>
                <wp:lineTo x="6800" y="21200"/>
                <wp:lineTo x="14400" y="21200"/>
                <wp:lineTo x="14800" y="21200"/>
                <wp:lineTo x="18000" y="19200"/>
                <wp:lineTo x="21200" y="15200"/>
                <wp:lineTo x="21200" y="5600"/>
                <wp:lineTo x="16400" y="800"/>
                <wp:lineTo x="14400" y="0"/>
                <wp:lineTo x="6800" y="0"/>
              </wp:wrapPolygon>
            </wp:wrapTight>
            <wp:docPr id="1" name="Imagem 1" descr="clube robo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e robot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00F">
        <w:rPr>
          <w:b/>
          <w:sz w:val="56"/>
          <w:szCs w:val="56"/>
        </w:rPr>
        <w:t>CLUBE ROBÓTICA 25/26</w:t>
      </w:r>
    </w:p>
    <w:p w:rsidR="00652B6E" w:rsidRDefault="00652B6E" w:rsidP="00652B6E">
      <w:pPr>
        <w:rPr>
          <w:b/>
          <w:sz w:val="56"/>
          <w:szCs w:val="56"/>
        </w:rPr>
      </w:pPr>
    </w:p>
    <w:p w:rsidR="00652B6E" w:rsidRDefault="00652B6E" w:rsidP="00652B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652B6E" w:rsidRDefault="00652B6E" w:rsidP="00652B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652B6E" w:rsidRDefault="00652B6E" w:rsidP="00652B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652B6E" w:rsidRDefault="00652B6E" w:rsidP="00652B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3B7F2A" w:rsidRPr="003B7F2A" w:rsidRDefault="003B7F2A" w:rsidP="003B7F2A">
      <w:pPr>
        <w:pStyle w:val="NormalWeb"/>
        <w:shd w:val="clear" w:color="auto" w:fill="FFFFFF"/>
        <w:spacing w:after="360" w:line="360" w:lineRule="atLeast"/>
        <w:ind w:firstLine="708"/>
        <w:jc w:val="both"/>
        <w:rPr>
          <w:color w:val="000000"/>
        </w:rPr>
      </w:pPr>
      <w:r w:rsidRPr="003B7F2A">
        <w:rPr>
          <w:color w:val="000000"/>
        </w:rPr>
        <w:t>Este clube caracteriza-se por ser um ambiente de trabalho, onde os alunos têm a oportunidade de montar e programar o seu próprio robot, controlando-o através de um computador com um software especializado. O aluno torna-se construtor de conhecimento, através da observação, da própria prática e do trabalho colaborativo que su</w:t>
      </w:r>
      <w:r>
        <w:rPr>
          <w:color w:val="000000"/>
        </w:rPr>
        <w:t>rge entre professores e alunos</w:t>
      </w:r>
    </w:p>
    <w:p w:rsidR="003B7F2A" w:rsidRDefault="003B7F2A" w:rsidP="003B7F2A">
      <w:pPr>
        <w:pStyle w:val="NormalWeb"/>
        <w:shd w:val="clear" w:color="auto" w:fill="FFFFFF"/>
        <w:spacing w:before="0" w:beforeAutospacing="0" w:after="360" w:afterAutospacing="0" w:line="360" w:lineRule="atLeast"/>
        <w:ind w:firstLine="708"/>
        <w:jc w:val="both"/>
        <w:rPr>
          <w:color w:val="000000"/>
        </w:rPr>
      </w:pPr>
      <w:r w:rsidRPr="003B7F2A">
        <w:rPr>
          <w:color w:val="000000"/>
        </w:rPr>
        <w:t xml:space="preserve">O professor, neste contexto, ajuda o aluno a tomar consciência do seu potencial criativo, quando valoriza produtos e ideias criativas. Sem pressão de tempo nem necessidade de marcar determinado ritmo, o professor pode dar ao aluno tempo para pensar e desenvolver as suas ideias. Depois de construído o produto desejado ou ainda durante o processo, é habitualmente criado um espaço de divulgação no contexto escolar e </w:t>
      </w:r>
      <w:r w:rsidR="006548BB" w:rsidRPr="003B7F2A">
        <w:rPr>
          <w:color w:val="000000"/>
        </w:rPr>
        <w:t>extraescolar</w:t>
      </w:r>
      <w:r w:rsidRPr="003B7F2A">
        <w:rPr>
          <w:color w:val="000000"/>
        </w:rPr>
        <w:t xml:space="preserve"> que encoraja o aluno a divulgar as suas ideias e a debatê-las com especialistas. Estas são algumas das estratégias utilizadas no Clube. Incentivar os alunos a visitar diversos sites e a participar, por exemplo, em fóruns de discussão de vários especialistas além da construção de websites no próprio Clube, como espaços de divulgação de trabalhos, permitem </w:t>
      </w:r>
      <w:r w:rsidR="006548BB" w:rsidRPr="003B7F2A">
        <w:rPr>
          <w:color w:val="000000"/>
        </w:rPr>
        <w:t>interações</w:t>
      </w:r>
      <w:r w:rsidRPr="003B7F2A">
        <w:rPr>
          <w:color w:val="000000"/>
        </w:rPr>
        <w:t xml:space="preserve"> em ambiente virtual que vieram ampliar o espaço e o tempo de colaboração assim como permitem dar visibilidade aos produtos e aos saberes adquiridos e em construção.</w:t>
      </w:r>
    </w:p>
    <w:p w:rsidR="00652B6E" w:rsidRDefault="00652B6E" w:rsidP="003B7F2A">
      <w:pPr>
        <w:pStyle w:val="NormalWeb"/>
        <w:shd w:val="clear" w:color="auto" w:fill="FFFFFF"/>
        <w:spacing w:before="0" w:beforeAutospacing="0" w:after="360" w:afterAutospacing="0" w:line="360" w:lineRule="atLeast"/>
        <w:ind w:firstLine="708"/>
        <w:jc w:val="both"/>
        <w:rPr>
          <w:color w:val="000000"/>
        </w:rPr>
      </w:pPr>
      <w:r w:rsidRPr="00652B6E">
        <w:rPr>
          <w:color w:val="000000"/>
        </w:rPr>
        <w:t>Sendo a Robótica uma área que abrange diferentes</w:t>
      </w:r>
      <w:r w:rsidR="003B7F2A">
        <w:rPr>
          <w:color w:val="000000"/>
        </w:rPr>
        <w:t xml:space="preserve"> áreas de conhecimento e que cativa, pela sua criatividade</w:t>
      </w:r>
      <w:r w:rsidRPr="00652B6E">
        <w:rPr>
          <w:color w:val="000000"/>
        </w:rPr>
        <w:t>, </w:t>
      </w:r>
      <w:r w:rsidR="003B7F2A">
        <w:rPr>
          <w:color w:val="000000"/>
        </w:rPr>
        <w:t xml:space="preserve">com este </w:t>
      </w:r>
      <w:r w:rsidRPr="00652B6E">
        <w:rPr>
          <w:color w:val="000000"/>
        </w:rPr>
        <w:t xml:space="preserve">Clube de </w:t>
      </w:r>
      <w:r w:rsidR="003B7F2A">
        <w:rPr>
          <w:color w:val="000000"/>
        </w:rPr>
        <w:t>Robótica pretende-se</w:t>
      </w:r>
      <w:r w:rsidRPr="00652B6E">
        <w:rPr>
          <w:color w:val="000000"/>
        </w:rPr>
        <w:t xml:space="preserve"> constituir um tipo diferente de oferta educativa, que proporcione a quem nele participa o início de um caminho de descobertas aliciantes que promova a procura do conhecimento, o espírito criativo, a autonomia, a confiança e o empreendedorismo, contribuindo para o desenvolvimento de cada um enquan</w:t>
      </w:r>
      <w:r w:rsidR="003B7F2A">
        <w:rPr>
          <w:color w:val="000000"/>
        </w:rPr>
        <w:t>to pessoa</w:t>
      </w:r>
      <w:r w:rsidRPr="00652B6E">
        <w:rPr>
          <w:color w:val="000000"/>
        </w:rPr>
        <w:t>.</w:t>
      </w:r>
      <w:r w:rsidRPr="00652B6E">
        <w:rPr>
          <w:color w:val="000000"/>
        </w:rPr>
        <w:br/>
        <w:t>É pois do inter</w:t>
      </w:r>
      <w:r w:rsidR="003B7F2A">
        <w:rPr>
          <w:color w:val="000000"/>
        </w:rPr>
        <w:t>esse de todos, cativar as crianças para a aprendizagem das tecnologias de programação,</w:t>
      </w:r>
      <w:r w:rsidRPr="00652B6E">
        <w:rPr>
          <w:color w:val="000000"/>
        </w:rPr>
        <w:t xml:space="preserve"> apresentando-lhes o vasto leque de possibilidades que esta área lhes proporciona, em particular a área da eletrónica associada à programação.</w:t>
      </w:r>
    </w:p>
    <w:p w:rsidR="006548BB" w:rsidRPr="006548BB" w:rsidRDefault="006548BB" w:rsidP="006548BB">
      <w:pPr>
        <w:shd w:val="clear" w:color="auto" w:fill="FFFFFF"/>
        <w:spacing w:after="450" w:line="48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548BB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O objetivo deste projeto é a utilização da robótica educativa como meio de introdução à robótica, por alunos do nosso colégio, através da realização de atividades de carácter experimental. Pretende-se que os alunos abordem conceitos de diversas disciplinas, tais como, matemática, física, educação tecnológica, informática, inglês e educação visual. Pretende-se também que desenvolvam competências sociais e de comunicação, dentro e fora da escola, em grupo e também na internet.</w:t>
      </w:r>
    </w:p>
    <w:p w:rsidR="00652B6E" w:rsidRPr="00652B6E" w:rsidRDefault="00652B6E" w:rsidP="00652B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652B6E" w:rsidRPr="00652B6E" w:rsidRDefault="00652B6E" w:rsidP="00652B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652B6E" w:rsidRPr="00652B6E" w:rsidRDefault="00652B6E" w:rsidP="00652B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15151"/>
        </w:rPr>
      </w:pPr>
      <w:r w:rsidRPr="00652B6E">
        <w:rPr>
          <w:b/>
          <w:bCs/>
          <w:color w:val="000000"/>
          <w:bdr w:val="none" w:sz="0" w:space="0" w:color="auto" w:frame="1"/>
        </w:rPr>
        <w:t>Objetivos</w:t>
      </w:r>
    </w:p>
    <w:p w:rsidR="00652B6E" w:rsidRPr="00652B6E" w:rsidRDefault="00652B6E" w:rsidP="00652B6E">
      <w:pPr>
        <w:pStyle w:val="NormalWeb"/>
        <w:spacing w:before="0" w:beforeAutospacing="0" w:after="0" w:afterAutospacing="0" w:line="420" w:lineRule="atLeast"/>
        <w:textAlignment w:val="baseline"/>
        <w:rPr>
          <w:color w:val="444444"/>
        </w:rPr>
      </w:pP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before="0" w:beforeAutospacing="0" w:after="0" w:afterAutospacing="0" w:line="420" w:lineRule="atLeast"/>
        <w:textAlignment w:val="baseline"/>
        <w:rPr>
          <w:color w:val="444444"/>
        </w:rPr>
      </w:pPr>
      <w:r w:rsidRPr="00652B6E">
        <w:rPr>
          <w:color w:val="000000"/>
          <w:bdr w:val="none" w:sz="0" w:space="0" w:color="auto" w:frame="1"/>
        </w:rPr>
        <w:t>Promover o desenvolvimento tecnológico e as aplicações na área da robótica;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before="0" w:beforeAutospacing="0" w:after="0" w:afterAutospacing="0" w:line="420" w:lineRule="atLeast"/>
        <w:textAlignment w:val="baseline"/>
        <w:rPr>
          <w:color w:val="444444"/>
        </w:rPr>
      </w:pPr>
      <w:r w:rsidRPr="00652B6E">
        <w:rPr>
          <w:color w:val="000000"/>
          <w:bdr w:val="none" w:sz="0" w:space="0" w:color="auto" w:frame="1"/>
        </w:rPr>
        <w:t>Promover e estimular a investigação científica</w:t>
      </w:r>
      <w:r>
        <w:rPr>
          <w:color w:val="000000"/>
          <w:bdr w:val="none" w:sz="0" w:space="0" w:color="auto" w:frame="1"/>
        </w:rPr>
        <w:t>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Promover um ambiente educacional diferente estimulando o gosto pelas diversas áreas CTEM;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Promover o gosto pela investigação;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Despertar o interesse pela eletrónica e automação através de projetos envolvendo Robots;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Promover o pensamento computacional e a aprendizagem de linguagens de programação;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Desenvolver a capacidade de raciocínio lógico/abstrato e a resolução de problemas práticos;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Desenvolver a autonomia pessoal e a capacidade de trabalhar em equipa;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Divulgar os resultados e a produção do clube, tanto na comunidade como fora dela;</w:t>
      </w:r>
    </w:p>
    <w:p w:rsidR="00652B6E" w:rsidRPr="00652B6E" w:rsidRDefault="00652B6E" w:rsidP="003B7F2A">
      <w:pPr>
        <w:pStyle w:val="NormalWeb"/>
        <w:numPr>
          <w:ilvl w:val="0"/>
          <w:numId w:val="5"/>
        </w:numPr>
        <w:spacing w:after="0" w:line="420" w:lineRule="atLeast"/>
        <w:textAlignment w:val="baseline"/>
        <w:rPr>
          <w:color w:val="444444"/>
        </w:rPr>
      </w:pPr>
      <w:r w:rsidRPr="00652B6E">
        <w:rPr>
          <w:color w:val="444444"/>
        </w:rPr>
        <w:t>Participar em provas externas com espírito de partilha e não de competição.</w:t>
      </w:r>
    </w:p>
    <w:p w:rsidR="00652B6E" w:rsidRPr="00652B6E" w:rsidRDefault="00652B6E" w:rsidP="00652B6E">
      <w:pPr>
        <w:pStyle w:val="NormalWeb"/>
        <w:spacing w:before="0" w:beforeAutospacing="0" w:after="0" w:afterAutospacing="0" w:line="420" w:lineRule="atLeast"/>
        <w:textAlignment w:val="baseline"/>
        <w:rPr>
          <w:color w:val="444444"/>
        </w:rPr>
      </w:pPr>
    </w:p>
    <w:p w:rsidR="00652B6E" w:rsidRPr="00652B6E" w:rsidRDefault="00652B6E" w:rsidP="00652B6E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65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PT"/>
        </w:rPr>
        <w:t>Contributo para Dimensão Curricular do Projeto Educativo</w:t>
      </w:r>
      <w:r w:rsidRPr="00652B6E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, n</w:t>
      </w:r>
      <w:r w:rsidRPr="0065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PT"/>
        </w:rPr>
        <w:t>as seguintes linhas de ação:</w:t>
      </w:r>
    </w:p>
    <w:p w:rsidR="00652B6E" w:rsidRPr="00652B6E" w:rsidRDefault="004E400F" w:rsidP="00652B6E">
      <w:pPr>
        <w:numPr>
          <w:ilvl w:val="0"/>
          <w:numId w:val="2"/>
        </w:numPr>
        <w:spacing w:after="0" w:line="420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>P</w:t>
      </w:r>
      <w:r w:rsidR="00652B6E" w:rsidRPr="00652B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>romoção da aquisição de conhecimentos e do desenvolvimento de competências nos domínios científico e técnico;</w:t>
      </w:r>
    </w:p>
    <w:p w:rsidR="00652B6E" w:rsidRPr="00652B6E" w:rsidRDefault="004E400F" w:rsidP="00652B6E">
      <w:pPr>
        <w:numPr>
          <w:ilvl w:val="0"/>
          <w:numId w:val="2"/>
        </w:numPr>
        <w:spacing w:after="0" w:line="420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lastRenderedPageBreak/>
        <w:t>P</w:t>
      </w:r>
      <w:r w:rsidR="00652B6E" w:rsidRPr="00652B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>romoção da diferenciação pedagógica e da diversificação das estratégias educativas;</w:t>
      </w:r>
    </w:p>
    <w:p w:rsidR="00652B6E" w:rsidRPr="00652B6E" w:rsidRDefault="004E400F" w:rsidP="00652B6E">
      <w:pPr>
        <w:numPr>
          <w:ilvl w:val="0"/>
          <w:numId w:val="2"/>
        </w:numPr>
        <w:spacing w:after="0" w:line="420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>V</w:t>
      </w:r>
      <w:bookmarkStart w:id="0" w:name="_GoBack"/>
      <w:bookmarkEnd w:id="0"/>
      <w:r w:rsidR="00652B6E" w:rsidRPr="00652B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>alorização da interdisciplinaridade e da multidisciplinaridade.</w:t>
      </w:r>
    </w:p>
    <w:p w:rsidR="00652B6E" w:rsidRPr="00652B6E" w:rsidRDefault="00652B6E" w:rsidP="003B7F2A">
      <w:pPr>
        <w:spacing w:after="0" w:line="420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</w:p>
    <w:p w:rsidR="00652B6E" w:rsidRPr="00652B6E" w:rsidRDefault="00652B6E" w:rsidP="00652B6E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65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PT"/>
        </w:rPr>
        <w:t>Público Alvo</w:t>
      </w:r>
    </w:p>
    <w:p w:rsidR="00652B6E" w:rsidRPr="00652B6E" w:rsidRDefault="00652B6E" w:rsidP="00652B6E">
      <w:pPr>
        <w:numPr>
          <w:ilvl w:val="0"/>
          <w:numId w:val="3"/>
        </w:numPr>
        <w:spacing w:after="0" w:line="420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652B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 xml:space="preserve">Alunos dos </w:t>
      </w:r>
      <w:r w:rsidR="00C41E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 xml:space="preserve">1º, 2º, </w:t>
      </w:r>
      <w:r w:rsidRPr="00652B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>3º e 4º anos.</w:t>
      </w:r>
    </w:p>
    <w:p w:rsidR="00652B6E" w:rsidRPr="00652B6E" w:rsidRDefault="00652B6E" w:rsidP="00652B6E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</w:pPr>
    </w:p>
    <w:p w:rsidR="00652B6E" w:rsidRPr="00652B6E" w:rsidRDefault="00652B6E" w:rsidP="00652B6E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65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PT"/>
        </w:rPr>
        <w:t>Professores Responsáveis pelo Clube</w:t>
      </w:r>
    </w:p>
    <w:p w:rsidR="00652B6E" w:rsidRPr="00652B6E" w:rsidRDefault="00652B6E" w:rsidP="00652B6E">
      <w:pPr>
        <w:numPr>
          <w:ilvl w:val="0"/>
          <w:numId w:val="4"/>
        </w:numPr>
        <w:spacing w:after="0" w:line="420" w:lineRule="atLeast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652B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PT"/>
        </w:rPr>
        <w:t>Carlos Alves</w:t>
      </w:r>
    </w:p>
    <w:p w:rsidR="00652B6E" w:rsidRDefault="00652B6E" w:rsidP="00652B6E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44444"/>
          <w:sz w:val="30"/>
          <w:szCs w:val="30"/>
          <w:lang w:eastAsia="pt-PT"/>
        </w:rPr>
      </w:pPr>
    </w:p>
    <w:p w:rsidR="00652B6E" w:rsidRPr="00652B6E" w:rsidRDefault="00652B6E" w:rsidP="00652B6E">
      <w:pPr>
        <w:shd w:val="clear" w:color="auto" w:fill="FFFFFF"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52B6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Atividades</w:t>
      </w:r>
    </w:p>
    <w:p w:rsidR="00652B6E" w:rsidRPr="00652B6E" w:rsidRDefault="00652B6E" w:rsidP="00652B6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PT"/>
        </w:rPr>
      </w:pPr>
    </w:p>
    <w:p w:rsidR="003B7F2A" w:rsidRDefault="003B7F2A" w:rsidP="00652B6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P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PT"/>
        </w:rPr>
        <w:t>Durante o ano serão</w:t>
      </w:r>
      <w:r w:rsidR="00652B6E" w:rsidRP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 xml:space="preserve"> desenvolvidas diversas atividades tais como a programação </w:t>
      </w:r>
      <w:r w:rsid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 xml:space="preserve">de diferentes Robots, </w:t>
      </w:r>
      <w:r w:rsidR="00652B6E" w:rsidRP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>com um circ</w:t>
      </w:r>
      <w:r w:rsid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 xml:space="preserve">uito </w:t>
      </w:r>
      <w:r w:rsidR="00652B6E" w:rsidRP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>(seguidor de linha e evita</w:t>
      </w:r>
      <w:r w:rsid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>r</w:t>
      </w:r>
      <w:r w:rsidR="00652B6E" w:rsidRP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 xml:space="preserve"> obstáculos).</w:t>
      </w:r>
    </w:p>
    <w:p w:rsidR="003B7F2A" w:rsidRDefault="003B7F2A" w:rsidP="00652B6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P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PT"/>
        </w:rPr>
        <w:t>Vão ser contruídos alguns tabuleiros, de diferentes temas, para posteriormente programarem os diversos Robots.</w:t>
      </w:r>
    </w:p>
    <w:p w:rsidR="003B7F2A" w:rsidRDefault="003B7F2A" w:rsidP="00652B6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P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PT"/>
        </w:rPr>
        <w:t>Os alunos vão experimentar e aplicar diferentes programas de progra</w:t>
      </w:r>
      <w:r w:rsidR="00C41E74">
        <w:rPr>
          <w:rFonts w:ascii="Arial" w:eastAsia="Times New Roman" w:hAnsi="Arial" w:cs="Arial"/>
          <w:color w:val="000000"/>
          <w:sz w:val="21"/>
          <w:szCs w:val="21"/>
          <w:lang w:eastAsia="pt-PT"/>
        </w:rPr>
        <w:t>mação</w:t>
      </w:r>
      <w:r w:rsidR="004E400F">
        <w:rPr>
          <w:rFonts w:ascii="Arial" w:eastAsia="Times New Roman" w:hAnsi="Arial" w:cs="Arial"/>
          <w:color w:val="000000"/>
          <w:sz w:val="21"/>
          <w:szCs w:val="21"/>
          <w:lang w:eastAsia="pt-PT"/>
        </w:rPr>
        <w:t>: Code.org,</w:t>
      </w:r>
      <w:r w:rsidR="00C41E74">
        <w:rPr>
          <w:rFonts w:ascii="Arial" w:eastAsia="Times New Roman" w:hAnsi="Arial" w:cs="Arial"/>
          <w:color w:val="000000"/>
          <w:sz w:val="21"/>
          <w:szCs w:val="21"/>
          <w:lang w:eastAsia="pt-PT"/>
        </w:rPr>
        <w:t xml:space="preserve"> e vários tipos de Robôs e Legos.</w:t>
      </w:r>
    </w:p>
    <w:p w:rsidR="00652B6E" w:rsidRPr="00652B6E" w:rsidRDefault="00652B6E" w:rsidP="00652B6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t-PT"/>
        </w:rPr>
      </w:pPr>
      <w:r w:rsidRPr="00652B6E">
        <w:rPr>
          <w:rFonts w:ascii="Arial" w:eastAsia="Times New Roman" w:hAnsi="Arial" w:cs="Arial"/>
          <w:color w:val="000000"/>
          <w:sz w:val="21"/>
          <w:szCs w:val="21"/>
          <w:lang w:eastAsia="pt-PT"/>
        </w:rPr>
        <w:t xml:space="preserve"> </w:t>
      </w:r>
    </w:p>
    <w:p w:rsidR="00652B6E" w:rsidRPr="00652B6E" w:rsidRDefault="00652B6E" w:rsidP="00652B6E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44444"/>
          <w:sz w:val="30"/>
          <w:szCs w:val="30"/>
          <w:lang w:eastAsia="pt-PT"/>
        </w:rPr>
      </w:pPr>
    </w:p>
    <w:p w:rsidR="00652B6E" w:rsidRPr="00652B6E" w:rsidRDefault="00652B6E" w:rsidP="00652B6E">
      <w:pPr>
        <w:rPr>
          <w:b/>
          <w:sz w:val="56"/>
          <w:szCs w:val="56"/>
        </w:rPr>
      </w:pPr>
    </w:p>
    <w:sectPr w:rsidR="00652B6E" w:rsidRPr="00652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4A3"/>
    <w:multiLevelType w:val="multilevel"/>
    <w:tmpl w:val="0868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1060A"/>
    <w:multiLevelType w:val="multilevel"/>
    <w:tmpl w:val="A0E4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468B3"/>
    <w:multiLevelType w:val="multilevel"/>
    <w:tmpl w:val="F08A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83B7B"/>
    <w:multiLevelType w:val="multilevel"/>
    <w:tmpl w:val="36D2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20B81"/>
    <w:multiLevelType w:val="multilevel"/>
    <w:tmpl w:val="08D2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6E"/>
    <w:rsid w:val="0012353D"/>
    <w:rsid w:val="003B7F2A"/>
    <w:rsid w:val="004E400F"/>
    <w:rsid w:val="00652B6E"/>
    <w:rsid w:val="006548BB"/>
    <w:rsid w:val="008A7C07"/>
    <w:rsid w:val="00C4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7EAB"/>
  <w15:chartTrackingRefBased/>
  <w15:docId w15:val="{4B5D4FAE-50D6-40BD-AAB8-DEE0DFA8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652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4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5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5</cp:revision>
  <dcterms:created xsi:type="dcterms:W3CDTF">2024-07-11T13:26:00Z</dcterms:created>
  <dcterms:modified xsi:type="dcterms:W3CDTF">2025-10-06T12:04:00Z</dcterms:modified>
</cp:coreProperties>
</file>