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3E9F" w14:textId="41EB9C61" w:rsidR="00A73186" w:rsidRDefault="00800D5F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AE70C8A" wp14:editId="299B3276">
            <wp:simplePos x="0" y="0"/>
            <wp:positionH relativeFrom="column">
              <wp:posOffset>2776220</wp:posOffset>
            </wp:positionH>
            <wp:positionV relativeFrom="paragraph">
              <wp:posOffset>-321945</wp:posOffset>
            </wp:positionV>
            <wp:extent cx="3230880" cy="772160"/>
            <wp:effectExtent l="0" t="0" r="0" b="0"/>
            <wp:wrapNone/>
            <wp:docPr id="3043071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81D6C" w14:textId="77777777" w:rsidR="00A73186" w:rsidRDefault="00A73186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492D92E6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74695326" w14:textId="77777777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Informação - Prova de Equivalência à Frequência de 3º ciclo</w:t>
      </w:r>
    </w:p>
    <w:p w14:paraId="07A7D198" w14:textId="3E320FE8" w:rsidR="004E70DB" w:rsidRPr="004E70DB" w:rsidRDefault="00800D5F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4CD8F02F" wp14:editId="2CD9E4FA">
            <wp:simplePos x="0" y="0"/>
            <wp:positionH relativeFrom="column">
              <wp:posOffset>-61595</wp:posOffset>
            </wp:positionH>
            <wp:positionV relativeFrom="paragraph">
              <wp:posOffset>110490</wp:posOffset>
            </wp:positionV>
            <wp:extent cx="4095750" cy="85725"/>
            <wp:effectExtent l="0" t="0" r="0" b="0"/>
            <wp:wrapNone/>
            <wp:docPr id="12875247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06034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8"/>
          <w:szCs w:val="8"/>
          <w:lang w:eastAsia="en-US"/>
        </w:rPr>
      </w:pPr>
    </w:p>
    <w:p w14:paraId="7DB0C9E7" w14:textId="264C2FF7" w:rsidR="009F360A" w:rsidRDefault="00CD221A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EDUCAÇÃO VISUAL</w:t>
      </w:r>
      <w:r w:rsidR="0076015E"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 (código: </w:t>
      </w:r>
      <w:r w:rsidR="009F360A">
        <w:rPr>
          <w:rFonts w:ascii="Arial Narrow" w:hAnsi="Arial Narrow" w:cs="TrebuchetMS,Bold"/>
          <w:b/>
          <w:bCs/>
          <w:sz w:val="32"/>
          <w:szCs w:val="32"/>
          <w:lang w:eastAsia="en-US"/>
        </w:rPr>
        <w:t>14</w:t>
      </w:r>
      <w:r w:rsidR="004E70DB" w:rsidRPr="00A73186">
        <w:rPr>
          <w:rFonts w:ascii="Arial Narrow" w:hAnsi="Arial Narrow" w:cs="TrebuchetMS,Bold"/>
          <w:b/>
          <w:bCs/>
          <w:sz w:val="32"/>
          <w:szCs w:val="32"/>
          <w:lang w:eastAsia="en-US"/>
        </w:rPr>
        <w:t>)</w:t>
      </w:r>
      <w:r w:rsidR="009F360A"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 </w:t>
      </w:r>
    </w:p>
    <w:p w14:paraId="11177646" w14:textId="31A51565" w:rsidR="004E70DB" w:rsidRPr="00A73186" w:rsidRDefault="009F360A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prova prática</w:t>
      </w:r>
    </w:p>
    <w:p w14:paraId="4C210491" w14:textId="35C4A200" w:rsidR="004E70DB" w:rsidRPr="004E70DB" w:rsidRDefault="00800D5F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3983240D" wp14:editId="2D191197">
                <wp:simplePos x="0" y="0"/>
                <wp:positionH relativeFrom="column">
                  <wp:posOffset>-24130</wp:posOffset>
                </wp:positionH>
                <wp:positionV relativeFrom="paragraph">
                  <wp:posOffset>79374</wp:posOffset>
                </wp:positionV>
                <wp:extent cx="1771650" cy="0"/>
                <wp:effectExtent l="0" t="19050" r="0" b="0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3C649" id="Conexão recta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6.25pt" to="137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" o:allowincell="f" strokecolor="#0070c0" strokeweight="3pt"/>
            </w:pict>
          </mc:Fallback>
        </mc:AlternateContent>
      </w:r>
    </w:p>
    <w:p w14:paraId="29B8FDCD" w14:textId="1FC67E4C" w:rsidR="004E70DB" w:rsidRPr="004E70DB" w:rsidRDefault="0071389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Prova – 202</w:t>
      </w:r>
      <w:r w:rsidR="00363F2D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/ 202</w:t>
      </w:r>
      <w:r w:rsidR="00363F2D">
        <w:rPr>
          <w:rFonts w:ascii="Trebuchet MS" w:hAnsi="Trebuchet MS" w:cs="Trebuchet MS"/>
          <w:b/>
          <w:bCs/>
          <w:sz w:val="20"/>
          <w:szCs w:val="20"/>
        </w:rPr>
        <w:t>6</w:t>
      </w:r>
    </w:p>
    <w:p w14:paraId="38ED741F" w14:textId="263624C5" w:rsidR="004E70DB" w:rsidRPr="004E70DB" w:rsidRDefault="00800D5F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770ACC8E" wp14:editId="25AE2E62">
                <wp:simplePos x="0" y="0"/>
                <wp:positionH relativeFrom="column">
                  <wp:posOffset>-24130</wp:posOffset>
                </wp:positionH>
                <wp:positionV relativeFrom="paragraph">
                  <wp:posOffset>130809</wp:posOffset>
                </wp:positionV>
                <wp:extent cx="1771650" cy="0"/>
                <wp:effectExtent l="0" t="0" r="0" b="0"/>
                <wp:wrapNone/>
                <wp:docPr id="2" name="Conexão rec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B6927" id="Conexão recta 2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10.3pt" to="13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" o:allowincell="f" strokeweight="1.5pt"/>
            </w:pict>
          </mc:Fallback>
        </mc:AlternateContent>
      </w:r>
    </w:p>
    <w:p w14:paraId="088C8A27" w14:textId="4A3093E1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Trebuchet MS" w:hAnsi="Trebuchet MS" w:cs="Trebuchet MS"/>
          <w:b/>
          <w:bCs/>
          <w:sz w:val="24"/>
          <w:szCs w:val="24"/>
        </w:rPr>
        <w:t>9º Ano</w:t>
      </w:r>
      <w:r w:rsidR="00800D5F">
        <w:rPr>
          <w:noProof/>
        </w:rPr>
        <w:drawing>
          <wp:anchor distT="0" distB="0" distL="114300" distR="114300" simplePos="0" relativeHeight="251663360" behindDoc="1" locked="0" layoutInCell="0" allowOverlap="1" wp14:anchorId="74564883" wp14:editId="2FE39DFC">
            <wp:simplePos x="0" y="0"/>
            <wp:positionH relativeFrom="column">
              <wp:posOffset>-61595</wp:posOffset>
            </wp:positionH>
            <wp:positionV relativeFrom="paragraph">
              <wp:posOffset>149860</wp:posOffset>
            </wp:positionV>
            <wp:extent cx="6200775" cy="85725"/>
            <wp:effectExtent l="0" t="0" r="0" b="0"/>
            <wp:wrapNone/>
            <wp:docPr id="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 xml:space="preserve"> de Escolaridade</w:t>
      </w:r>
    </w:p>
    <w:p w14:paraId="129CB930" w14:textId="77777777" w:rsidR="00E8268A" w:rsidRDefault="00E826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826796" w14:textId="77777777" w:rsidR="004E70DB" w:rsidRDefault="004E70D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71CCC70C" w14:textId="77777777" w:rsidR="00E8268A" w:rsidRDefault="00E82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1. Introdução</w:t>
      </w:r>
    </w:p>
    <w:p w14:paraId="57FD043B" w14:textId="7BEBFD45" w:rsidR="00E8268A" w:rsidRDefault="00800D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D28BD35" wp14:editId="29DF7082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203761098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B7678" id="Line 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098226D" w14:textId="48D7839C" w:rsidR="00E8268A" w:rsidRDefault="009F360A" w:rsidP="00E020FD">
      <w:pPr>
        <w:widowControl w:val="0"/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 presente documento divulga informação relativa à Prova de Equivalência à Frequência doo 3º Ciclo do Ensino Básico da disciplina de Educação Visual a realizar em 202</w:t>
      </w:r>
      <w:r w:rsidR="00CF2AD1">
        <w:rPr>
          <w:rFonts w:ascii="Trebuchet MS" w:hAnsi="Trebuchet MS"/>
          <w:sz w:val="24"/>
          <w:szCs w:val="24"/>
        </w:rPr>
        <w:t>5</w:t>
      </w:r>
      <w:r>
        <w:rPr>
          <w:rFonts w:ascii="Trebuchet MS" w:hAnsi="Trebuchet MS"/>
          <w:sz w:val="24"/>
          <w:szCs w:val="24"/>
        </w:rPr>
        <w:t>/202</w:t>
      </w:r>
      <w:r w:rsidR="00CF2AD1">
        <w:rPr>
          <w:rFonts w:ascii="Trebuchet MS" w:hAnsi="Trebuchet MS"/>
          <w:sz w:val="24"/>
          <w:szCs w:val="24"/>
        </w:rPr>
        <w:t>6</w:t>
      </w:r>
      <w:r>
        <w:rPr>
          <w:rFonts w:ascii="Trebuchet MS" w:hAnsi="Trebuchet MS"/>
          <w:sz w:val="24"/>
          <w:szCs w:val="24"/>
        </w:rPr>
        <w:t>, nomeadamente:</w:t>
      </w:r>
    </w:p>
    <w:p w14:paraId="66E075C6" w14:textId="77A4A15F" w:rsidR="009F360A" w:rsidRDefault="009F360A" w:rsidP="00E020FD">
      <w:pPr>
        <w:widowControl w:val="0"/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Objeto de avaliação;</w:t>
      </w:r>
    </w:p>
    <w:p w14:paraId="1A6A83EA" w14:textId="7C32ECF3" w:rsidR="009F360A" w:rsidRDefault="009F360A" w:rsidP="00E020FD">
      <w:pPr>
        <w:widowControl w:val="0"/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Caraterização da prova;</w:t>
      </w:r>
    </w:p>
    <w:p w14:paraId="00A75E36" w14:textId="559AA4EB" w:rsidR="009F360A" w:rsidRDefault="009F360A" w:rsidP="00E020FD">
      <w:pPr>
        <w:widowControl w:val="0"/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Critérios gerais de classificação;</w:t>
      </w:r>
    </w:p>
    <w:p w14:paraId="5E6FB92E" w14:textId="03C9F235" w:rsidR="009F360A" w:rsidRDefault="009F360A" w:rsidP="00E020FD">
      <w:pPr>
        <w:widowControl w:val="0"/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Material;</w:t>
      </w:r>
    </w:p>
    <w:p w14:paraId="22787F41" w14:textId="24E9BDD5" w:rsidR="009F360A" w:rsidRPr="00467EBC" w:rsidRDefault="009F360A" w:rsidP="00E020FD">
      <w:pPr>
        <w:widowControl w:val="0"/>
        <w:autoSpaceDE w:val="0"/>
        <w:autoSpaceDN w:val="0"/>
        <w:adjustRightInd w:val="0"/>
        <w:spacing w:after="0" w:line="287" w:lineRule="exact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Duração.</w:t>
      </w:r>
    </w:p>
    <w:p w14:paraId="076D8505" w14:textId="77777777" w:rsidR="008B69F7" w:rsidRPr="00467EBC" w:rsidRDefault="008B69F7" w:rsidP="00467EBC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rebuchet MS" w:hAnsi="Trebuchet MS" w:cs="Symbol"/>
          <w:sz w:val="20"/>
          <w:szCs w:val="20"/>
        </w:rPr>
      </w:pPr>
    </w:p>
    <w:p w14:paraId="0F94C6FE" w14:textId="77777777" w:rsidR="00AE0307" w:rsidRDefault="00AE0307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2. Objeto de avaliação</w:t>
      </w:r>
    </w:p>
    <w:p w14:paraId="59A2BE43" w14:textId="4A067081" w:rsidR="00AE0307" w:rsidRDefault="00800D5F" w:rsidP="00AE0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EEF5839" wp14:editId="0EA77A2B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69084758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F8AF7" id="Lin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5369EED3" w14:textId="7B7B9C1A" w:rsidR="0076015E" w:rsidRDefault="009F360A" w:rsidP="00E02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  <w:r w:rsidRPr="009F360A">
        <w:rPr>
          <w:rFonts w:ascii="Trebuchet MS" w:hAnsi="Trebuchet MS" w:cs="Trebuchet MS"/>
          <w:sz w:val="24"/>
          <w:szCs w:val="24"/>
        </w:rPr>
        <w:t>A prova avalia um conjunto de aprendizagens</w:t>
      </w:r>
      <w:r>
        <w:rPr>
          <w:rFonts w:ascii="Trebuchet MS" w:hAnsi="Trebuchet MS" w:cs="Trebuchet MS"/>
          <w:sz w:val="24"/>
          <w:szCs w:val="24"/>
        </w:rPr>
        <w:t xml:space="preserve"> desenvolvidas no 3º ciclo do ensino básico, na disciplina de Educação Visual nos seguintes domínios:</w:t>
      </w:r>
    </w:p>
    <w:p w14:paraId="0A4A189B" w14:textId="2F28DEB3" w:rsidR="009F360A" w:rsidRDefault="009F360A" w:rsidP="00E02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- Apropriação e reflexão;</w:t>
      </w:r>
    </w:p>
    <w:p w14:paraId="2E58C023" w14:textId="566001C9" w:rsidR="009F360A" w:rsidRDefault="009F360A" w:rsidP="00E02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- Interpretação </w:t>
      </w:r>
      <w:r w:rsidR="004B4095">
        <w:rPr>
          <w:rFonts w:ascii="Trebuchet MS" w:hAnsi="Trebuchet MS" w:cs="Trebuchet MS"/>
          <w:sz w:val="24"/>
          <w:szCs w:val="24"/>
        </w:rPr>
        <w:t>e</w:t>
      </w:r>
      <w:r>
        <w:rPr>
          <w:rFonts w:ascii="Trebuchet MS" w:hAnsi="Trebuchet MS" w:cs="Trebuchet MS"/>
          <w:sz w:val="24"/>
          <w:szCs w:val="24"/>
        </w:rPr>
        <w:t xml:space="preserve"> comunicação;</w:t>
      </w:r>
    </w:p>
    <w:p w14:paraId="4BDA290B" w14:textId="2DB8B117" w:rsidR="004B4095" w:rsidRDefault="004B4095" w:rsidP="00E02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- Experimentação e criação.</w:t>
      </w:r>
    </w:p>
    <w:p w14:paraId="6C637A85" w14:textId="77777777" w:rsidR="009F360A" w:rsidRPr="009F360A" w:rsidRDefault="009F360A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</w:rPr>
      </w:pPr>
    </w:p>
    <w:p w14:paraId="21FBF05E" w14:textId="77777777" w:rsidR="0076015E" w:rsidRDefault="0076015E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59410636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3. Caracterização da prova</w:t>
      </w:r>
    </w:p>
    <w:p w14:paraId="2E982B12" w14:textId="04C219AA" w:rsidR="00E56AC5" w:rsidRPr="008B69F7" w:rsidRDefault="00800D5F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F183E81" wp14:editId="6DC6F56C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31332063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26C23" id="Line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EB92922" w14:textId="5D02D890" w:rsidR="00E8268A" w:rsidRDefault="004B4095" w:rsidP="00E02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 prova é de </w:t>
      </w:r>
      <w:r w:rsidR="00B35778">
        <w:rPr>
          <w:rFonts w:ascii="Trebuchet MS" w:hAnsi="Trebuchet MS"/>
          <w:sz w:val="24"/>
          <w:szCs w:val="24"/>
        </w:rPr>
        <w:t>caráter</w:t>
      </w:r>
      <w:r>
        <w:rPr>
          <w:rFonts w:ascii="Trebuchet MS" w:hAnsi="Trebuchet MS"/>
          <w:sz w:val="24"/>
          <w:szCs w:val="24"/>
        </w:rPr>
        <w:t xml:space="preserve"> prático cuja resolução implica a manipulação de materiais e instrumentos e que incide sobre o trabalho prático produzido integrando os domínios previstos nas Aprendizagens Essenciais. A prova contempla a análise, a reflexão e a interpretação de obras de arte e a criação plástica. É constituída por duas tarefas que seguem um conjunto de orientações para a concretização do trabalho, através das quais será avaliado o desempenho do aluno tendo em conta os indicadores: traçados geométricos, representação técnica de vistas, organização formal e equilíbrio, composição visual, criatividade, técnicas e materiais de expressão.</w:t>
      </w:r>
    </w:p>
    <w:p w14:paraId="17C27AEA" w14:textId="77777777" w:rsidR="004B4095" w:rsidRDefault="004B4095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p w14:paraId="58071A2B" w14:textId="6C5DFAD2" w:rsidR="004B4095" w:rsidRDefault="004B4095" w:rsidP="00E02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prova é constituída por dois grupos: o primeiro</w:t>
      </w:r>
      <w:r w:rsidR="00130B2F">
        <w:rPr>
          <w:rFonts w:ascii="Trebuchet MS" w:hAnsi="Trebuchet MS"/>
          <w:sz w:val="24"/>
          <w:szCs w:val="24"/>
        </w:rPr>
        <w:t xml:space="preserve"> incid</w:t>
      </w:r>
      <w:r w:rsidR="009A1712">
        <w:rPr>
          <w:rFonts w:ascii="Trebuchet MS" w:hAnsi="Trebuchet MS"/>
          <w:sz w:val="24"/>
          <w:szCs w:val="24"/>
        </w:rPr>
        <w:t>e na representação das vistas de uma peça em perspetiva; o segundo, na descrição e interpretação de objetos artísticos e produção de uma composição visual.</w:t>
      </w:r>
    </w:p>
    <w:p w14:paraId="0C930DA7" w14:textId="77777777" w:rsidR="009A1712" w:rsidRDefault="009A1712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belacomGrelh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31"/>
        <w:gridCol w:w="4445"/>
        <w:gridCol w:w="3138"/>
      </w:tblGrid>
      <w:tr w:rsidR="009A1712" w14:paraId="4BC0FEDC" w14:textId="77777777" w:rsidTr="00E020FD">
        <w:tc>
          <w:tcPr>
            <w:tcW w:w="6300" w:type="dxa"/>
            <w:gridSpan w:val="2"/>
            <w:shd w:val="clear" w:color="auto" w:fill="D9D9D9" w:themeFill="background1" w:themeFillShade="D9"/>
            <w:vAlign w:val="center"/>
          </w:tcPr>
          <w:p w14:paraId="3A5FAEFC" w14:textId="2336163E" w:rsidR="009A1712" w:rsidRPr="009A1712" w:rsidRDefault="009A1712" w:rsidP="00E0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A1712">
              <w:rPr>
                <w:rFonts w:ascii="Trebuchet MS" w:hAnsi="Trebuchet MS"/>
                <w:b/>
                <w:bCs/>
                <w:sz w:val="24"/>
                <w:szCs w:val="24"/>
              </w:rPr>
              <w:t>Tarefa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3C8DC88" w14:textId="2F656CE5" w:rsidR="009A1712" w:rsidRPr="009A1712" w:rsidRDefault="009A1712" w:rsidP="00E0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A1712">
              <w:rPr>
                <w:rFonts w:ascii="Trebuchet MS" w:hAnsi="Trebuchet MS"/>
                <w:b/>
                <w:bCs/>
                <w:sz w:val="24"/>
                <w:szCs w:val="24"/>
              </w:rPr>
              <w:t>Cotações em pontos</w:t>
            </w:r>
          </w:p>
        </w:tc>
      </w:tr>
      <w:tr w:rsidR="009A1712" w14:paraId="2A8A3E3F" w14:textId="77777777" w:rsidTr="00E020FD">
        <w:tc>
          <w:tcPr>
            <w:tcW w:w="1838" w:type="dxa"/>
            <w:vAlign w:val="center"/>
          </w:tcPr>
          <w:p w14:paraId="45FE1344" w14:textId="517C6B73" w:rsidR="009A1712" w:rsidRPr="009A1712" w:rsidRDefault="009A1712" w:rsidP="00E0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Grupo I</w:t>
            </w:r>
          </w:p>
        </w:tc>
        <w:tc>
          <w:tcPr>
            <w:tcW w:w="4462" w:type="dxa"/>
            <w:vAlign w:val="center"/>
          </w:tcPr>
          <w:p w14:paraId="3F35ED46" w14:textId="17FBB645" w:rsidR="009A1712" w:rsidRDefault="009A1712" w:rsidP="00E020F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Traçados geométricos – representação das vistas</w:t>
            </w:r>
          </w:p>
        </w:tc>
        <w:tc>
          <w:tcPr>
            <w:tcW w:w="3150" w:type="dxa"/>
            <w:vAlign w:val="center"/>
          </w:tcPr>
          <w:p w14:paraId="12DC5A8B" w14:textId="43F517EB" w:rsidR="009A1712" w:rsidRDefault="009A1712" w:rsidP="00E0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40 pontos</w:t>
            </w:r>
          </w:p>
        </w:tc>
      </w:tr>
      <w:tr w:rsidR="009A1712" w14:paraId="05F0C618" w14:textId="77777777" w:rsidTr="00E020FD"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14:paraId="1482AFC3" w14:textId="021C5305" w:rsidR="009A1712" w:rsidRPr="009A1712" w:rsidRDefault="009A1712" w:rsidP="00E0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Grupo II</w:t>
            </w:r>
          </w:p>
        </w:tc>
        <w:tc>
          <w:tcPr>
            <w:tcW w:w="4462" w:type="dxa"/>
            <w:vAlign w:val="center"/>
          </w:tcPr>
          <w:p w14:paraId="2F8DA5F7" w14:textId="25329A89" w:rsidR="009A1712" w:rsidRDefault="009A1712" w:rsidP="00E020F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Análise, reflexão e interpretação d</w:t>
            </w:r>
            <w:r w:rsidR="00CD221A">
              <w:rPr>
                <w:rFonts w:ascii="Trebuchet MS" w:hAnsi="Trebuchet MS"/>
                <w:sz w:val="24"/>
                <w:szCs w:val="24"/>
              </w:rPr>
              <w:t>e</w:t>
            </w:r>
            <w:r>
              <w:rPr>
                <w:rFonts w:ascii="Trebuchet MS" w:hAnsi="Trebuchet MS"/>
                <w:sz w:val="24"/>
                <w:szCs w:val="24"/>
              </w:rPr>
              <w:t xml:space="preserve"> objetos artísticos</w:t>
            </w:r>
          </w:p>
          <w:p w14:paraId="749D7A25" w14:textId="4DE1F404" w:rsidR="009A1712" w:rsidRDefault="009A1712" w:rsidP="00E020F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Composição Visual</w:t>
            </w:r>
          </w:p>
        </w:tc>
        <w:tc>
          <w:tcPr>
            <w:tcW w:w="3150" w:type="dxa"/>
            <w:vAlign w:val="center"/>
          </w:tcPr>
          <w:p w14:paraId="5863C105" w14:textId="6CAADFC1" w:rsidR="009A1712" w:rsidRDefault="009A1712" w:rsidP="00E0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60 pontos</w:t>
            </w:r>
          </w:p>
        </w:tc>
      </w:tr>
      <w:tr w:rsidR="009A1712" w14:paraId="11C45F5F" w14:textId="77777777" w:rsidTr="00E020FD">
        <w:tc>
          <w:tcPr>
            <w:tcW w:w="1838" w:type="dxa"/>
            <w:tcBorders>
              <w:left w:val="nil"/>
              <w:bottom w:val="nil"/>
            </w:tcBorders>
            <w:vAlign w:val="center"/>
          </w:tcPr>
          <w:p w14:paraId="00EC4211" w14:textId="77777777" w:rsidR="009A1712" w:rsidRDefault="009A1712" w:rsidP="00E0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62" w:type="dxa"/>
            <w:vAlign w:val="center"/>
          </w:tcPr>
          <w:p w14:paraId="02AF3443" w14:textId="04202ED4" w:rsidR="009A1712" w:rsidRPr="009A1712" w:rsidRDefault="009A1712" w:rsidP="00E0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50" w:type="dxa"/>
            <w:vAlign w:val="center"/>
          </w:tcPr>
          <w:p w14:paraId="167496A8" w14:textId="692439CC" w:rsidR="009A1712" w:rsidRDefault="009A1712" w:rsidP="00E0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pontos</w:t>
            </w:r>
          </w:p>
        </w:tc>
      </w:tr>
    </w:tbl>
    <w:p w14:paraId="334071D3" w14:textId="77777777" w:rsidR="009A1712" w:rsidRPr="004B4095" w:rsidRDefault="009A1712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p w14:paraId="406BBDCA" w14:textId="77777777" w:rsidR="00E8268A" w:rsidRPr="00467EBC" w:rsidRDefault="00E8268A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005CD051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4. Critérios gerais de classificação</w:t>
      </w:r>
    </w:p>
    <w:p w14:paraId="03B0766A" w14:textId="58247E3B" w:rsidR="008B69F7" w:rsidRPr="008B69F7" w:rsidRDefault="00800D5F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0228C64" wp14:editId="799B5BFA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37926940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AB870" id="Line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3BB82D3" w14:textId="40E493D9" w:rsidR="002B1B5E" w:rsidRDefault="00AC70B4" w:rsidP="00E020FD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classificação a atribuir a cada tarefa resulta da aplicação dos seguintes critérios:</w:t>
      </w:r>
    </w:p>
    <w:p w14:paraId="1504C6A5" w14:textId="7DB00C05" w:rsidR="00AC70B4" w:rsidRDefault="00AC70B4" w:rsidP="00E020FD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Rigor no domínio e manuseamento dos instrumentos de trabalho bem como na execução dos traçados geométricos.</w:t>
      </w:r>
    </w:p>
    <w:p w14:paraId="137136B6" w14:textId="58B28E39" w:rsidR="00AC70B4" w:rsidRDefault="00AC70B4" w:rsidP="00E020FD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Representação gráfica correta.</w:t>
      </w:r>
    </w:p>
    <w:p w14:paraId="084DB875" w14:textId="383BC368" w:rsidR="00AC70B4" w:rsidRDefault="00AC70B4" w:rsidP="00E020FD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Análise, reflexão e interpretação de obras de arte.</w:t>
      </w:r>
    </w:p>
    <w:p w14:paraId="70A50A1F" w14:textId="1A034E10" w:rsidR="00AC70B4" w:rsidRDefault="00AC70B4" w:rsidP="00E020FD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Inter-relação dos elementos visuais na organização formal da composição.</w:t>
      </w:r>
    </w:p>
    <w:p w14:paraId="40C809E5" w14:textId="4740DDFE" w:rsidR="00AC70B4" w:rsidRDefault="00AC70B4" w:rsidP="00E020FD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Domínio dos materiais e das técnicas.</w:t>
      </w:r>
    </w:p>
    <w:p w14:paraId="34FD390E" w14:textId="2E650F10" w:rsidR="00AC70B4" w:rsidRDefault="00AC70B4" w:rsidP="00E020FD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Expressividade na representação.</w:t>
      </w:r>
    </w:p>
    <w:p w14:paraId="6D10E6DD" w14:textId="2F34C0A2" w:rsidR="00AC70B4" w:rsidRDefault="00AC70B4" w:rsidP="00E020FD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Cumprimento das orientações das tarefas</w:t>
      </w:r>
    </w:p>
    <w:p w14:paraId="3910C032" w14:textId="77777777" w:rsidR="00AC70B4" w:rsidRDefault="00AC70B4" w:rsidP="00E020FD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</w:p>
    <w:p w14:paraId="2EE0BB40" w14:textId="4CA50E59" w:rsidR="00AC70B4" w:rsidRPr="00AC70B4" w:rsidRDefault="00AC70B4" w:rsidP="00E020FD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classificação final corresponde à média aritmética simples, arredondada às unidades, das classificações das duas tarefas expressas em escala percentual de 0 a 100</w:t>
      </w:r>
      <w:r w:rsidR="00AC0AB0">
        <w:rPr>
          <w:rFonts w:ascii="Trebuchet MS" w:hAnsi="Trebuchet MS"/>
          <w:sz w:val="24"/>
          <w:szCs w:val="24"/>
        </w:rPr>
        <w:t>, convertida na escala de 1 a 5.</w:t>
      </w:r>
    </w:p>
    <w:p w14:paraId="6B9690FB" w14:textId="77777777" w:rsidR="001A7B08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A44ED47" w14:textId="77777777" w:rsidR="001A7B08" w:rsidRPr="00467EBC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  <w:sectPr w:rsidR="001A7B08" w:rsidRPr="00467EBC" w:rsidSect="008B69F7">
          <w:footerReference w:type="default" r:id="rId14"/>
          <w:type w:val="continuous"/>
          <w:pgSz w:w="12240" w:h="15840"/>
          <w:pgMar w:top="851" w:right="1440" w:bottom="568" w:left="1340" w:header="720" w:footer="720" w:gutter="0"/>
          <w:cols w:space="5660" w:equalWidth="0">
            <w:col w:w="9460"/>
          </w:cols>
          <w:noEndnote/>
        </w:sectPr>
      </w:pPr>
    </w:p>
    <w:p w14:paraId="114F70DF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ind w:left="-142"/>
        <w:jc w:val="both"/>
        <w:rPr>
          <w:rFonts w:ascii="Trebuchet MS" w:hAnsi="Trebuchet MS"/>
          <w:sz w:val="24"/>
          <w:szCs w:val="24"/>
        </w:rPr>
      </w:pPr>
    </w:p>
    <w:p w14:paraId="2FA9D7B4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5. Material</w:t>
      </w:r>
    </w:p>
    <w:p w14:paraId="21C4F32D" w14:textId="3DEACBAA" w:rsidR="001A7B08" w:rsidRPr="008B69F7" w:rsidRDefault="00800D5F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870B4A4" wp14:editId="04EE1D68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5031724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B619D" id="Line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BB1D693" w14:textId="02B4949E" w:rsidR="001A7B08" w:rsidRDefault="00AC0AB0" w:rsidP="00E020FD">
      <w:pPr>
        <w:widowControl w:val="0"/>
        <w:overflowPunct w:val="0"/>
        <w:autoSpaceDE w:val="0"/>
        <w:autoSpaceDN w:val="0"/>
        <w:adjustRightInd w:val="0"/>
        <w:spacing w:after="0"/>
        <w:ind w:left="-142" w:right="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Caneta ou esferográfica de tinta indelével (azul ou preta).</w:t>
      </w:r>
    </w:p>
    <w:p w14:paraId="7F4718CD" w14:textId="3B98D8BB" w:rsidR="00AC0AB0" w:rsidRDefault="00AC0AB0" w:rsidP="00E020FD">
      <w:pPr>
        <w:widowControl w:val="0"/>
        <w:overflowPunct w:val="0"/>
        <w:autoSpaceDE w:val="0"/>
        <w:autoSpaceDN w:val="0"/>
        <w:adjustRightInd w:val="0"/>
        <w:spacing w:after="0"/>
        <w:ind w:left="-142" w:right="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Lapiseira, lápis de grafite, H, HB e B.</w:t>
      </w:r>
    </w:p>
    <w:p w14:paraId="563505FA" w14:textId="0582F5C4" w:rsidR="00AC0AB0" w:rsidRDefault="00AC0AB0" w:rsidP="00E020FD">
      <w:pPr>
        <w:widowControl w:val="0"/>
        <w:overflowPunct w:val="0"/>
        <w:autoSpaceDE w:val="0"/>
        <w:autoSpaceDN w:val="0"/>
        <w:adjustRightInd w:val="0"/>
        <w:spacing w:after="0"/>
        <w:ind w:left="-142" w:right="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Borracha e afia-lápis.</w:t>
      </w:r>
    </w:p>
    <w:p w14:paraId="084FE60A" w14:textId="4F334304" w:rsidR="00AC0AB0" w:rsidRDefault="00AC0AB0" w:rsidP="00E020FD">
      <w:pPr>
        <w:widowControl w:val="0"/>
        <w:overflowPunct w:val="0"/>
        <w:autoSpaceDE w:val="0"/>
        <w:autoSpaceDN w:val="0"/>
        <w:adjustRightInd w:val="0"/>
        <w:spacing w:after="0"/>
        <w:ind w:left="-142" w:right="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Instrumentos de desenho técnico: régua de 40 cm ou 50 cm, esquadro, transferidor e compasso.</w:t>
      </w:r>
    </w:p>
    <w:p w14:paraId="7341EB3A" w14:textId="03DCF34B" w:rsidR="00AC0AB0" w:rsidRPr="00AC0AB0" w:rsidRDefault="00AC0AB0" w:rsidP="00E020FD">
      <w:pPr>
        <w:widowControl w:val="0"/>
        <w:overflowPunct w:val="0"/>
        <w:autoSpaceDE w:val="0"/>
        <w:autoSpaceDN w:val="0"/>
        <w:adjustRightInd w:val="0"/>
        <w:spacing w:after="0"/>
        <w:ind w:left="-142" w:right="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Materiais riscadores: lápis de cor, lápis de cera ou pastel e marcadores.</w:t>
      </w:r>
    </w:p>
    <w:p w14:paraId="108174FC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</w:p>
    <w:p w14:paraId="5171A822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6. Duração</w:t>
      </w:r>
    </w:p>
    <w:p w14:paraId="104C1039" w14:textId="68673DE2" w:rsidR="001A7B08" w:rsidRPr="008B69F7" w:rsidRDefault="00800D5F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6CEC906" wp14:editId="013EFC71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4713768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485A7" id="Line 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35C9E57" w14:textId="79E4E55E" w:rsidR="0076015E" w:rsidRPr="00467EBC" w:rsidRDefault="00AC0AB0" w:rsidP="00AC0AB0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  <w:sectPr w:rsidR="0076015E" w:rsidRPr="00467EBC" w:rsidSect="002B1B5E">
          <w:type w:val="continuous"/>
          <w:pgSz w:w="12240" w:h="15840"/>
          <w:pgMar w:top="851" w:right="1440" w:bottom="567" w:left="1340" w:header="720" w:footer="720" w:gutter="0"/>
          <w:cols w:space="5660" w:equalWidth="0">
            <w:col w:w="9460"/>
          </w:cols>
          <w:noEndnote/>
        </w:sectPr>
      </w:pPr>
      <w:r>
        <w:rPr>
          <w:rFonts w:ascii="Trebuchet MS" w:hAnsi="Trebuchet MS"/>
          <w:sz w:val="24"/>
          <w:szCs w:val="24"/>
        </w:rPr>
        <w:t xml:space="preserve">A prova tem a duração de 90 minutos mais 30 minutos de </w:t>
      </w:r>
      <w:r w:rsidR="00CD221A">
        <w:rPr>
          <w:rFonts w:ascii="Trebuchet MS" w:hAnsi="Trebuchet MS"/>
          <w:sz w:val="24"/>
          <w:szCs w:val="24"/>
        </w:rPr>
        <w:t>tolerância.</w:t>
      </w:r>
    </w:p>
    <w:p w14:paraId="47AFFD35" w14:textId="77777777" w:rsidR="00AC0AB0" w:rsidRPr="00AC0AB0" w:rsidRDefault="00AC0AB0" w:rsidP="00AC0AB0">
      <w:pPr>
        <w:rPr>
          <w:rFonts w:ascii="Trebuchet MS" w:hAnsi="Trebuchet MS"/>
          <w:sz w:val="24"/>
          <w:szCs w:val="24"/>
        </w:rPr>
      </w:pPr>
    </w:p>
    <w:sectPr w:rsidR="00AC0AB0" w:rsidRPr="00AC0AB0" w:rsidSect="00B12337">
      <w:type w:val="continuous"/>
      <w:pgSz w:w="12240" w:h="15840"/>
      <w:pgMar w:top="709" w:right="1680" w:bottom="806" w:left="1680" w:header="720" w:footer="720" w:gutter="0"/>
      <w:cols w:space="566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AC62" w14:textId="77777777" w:rsidR="00590488" w:rsidRDefault="00590488" w:rsidP="002825E6">
      <w:pPr>
        <w:spacing w:after="0" w:line="240" w:lineRule="auto"/>
      </w:pPr>
      <w:r>
        <w:separator/>
      </w:r>
    </w:p>
  </w:endnote>
  <w:endnote w:type="continuationSeparator" w:id="0">
    <w:p w14:paraId="08A7CDAE" w14:textId="77777777" w:rsidR="00590488" w:rsidRDefault="00590488" w:rsidP="0028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290" w14:textId="77777777" w:rsidR="00F507AF" w:rsidRDefault="00F507AF" w:rsidP="00F507AF">
    <w:pPr>
      <w:pStyle w:val="Rodap"/>
      <w:pBdr>
        <w:top w:val="single" w:sz="4" w:space="1" w:color="auto"/>
      </w:pBdr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1389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1389B">
      <w:rPr>
        <w:b/>
        <w:bCs/>
        <w:noProof/>
      </w:rPr>
      <w:t>1</w:t>
    </w:r>
    <w:r>
      <w:rPr>
        <w:b/>
        <w:bCs/>
      </w:rPr>
      <w:fldChar w:fldCharType="end"/>
    </w:r>
  </w:p>
  <w:p w14:paraId="799D203C" w14:textId="77777777" w:rsidR="00F507AF" w:rsidRDefault="00F507AF" w:rsidP="00F507AF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8240" w14:textId="77777777" w:rsidR="00590488" w:rsidRDefault="00590488" w:rsidP="002825E6">
      <w:pPr>
        <w:spacing w:after="0" w:line="240" w:lineRule="auto"/>
      </w:pPr>
      <w:r>
        <w:separator/>
      </w:r>
    </w:p>
  </w:footnote>
  <w:footnote w:type="continuationSeparator" w:id="0">
    <w:p w14:paraId="723A872E" w14:textId="77777777" w:rsidR="00590488" w:rsidRDefault="00590488" w:rsidP="0028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92633DA"/>
    <w:multiLevelType w:val="hybridMultilevel"/>
    <w:tmpl w:val="C0529068"/>
    <w:lvl w:ilvl="0" w:tplc="4166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361BD"/>
    <w:multiLevelType w:val="hybridMultilevel"/>
    <w:tmpl w:val="078006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094216"/>
    <w:multiLevelType w:val="hybridMultilevel"/>
    <w:tmpl w:val="003EC3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CD03F5"/>
    <w:multiLevelType w:val="hybridMultilevel"/>
    <w:tmpl w:val="0E367A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7E40"/>
    <w:multiLevelType w:val="hybridMultilevel"/>
    <w:tmpl w:val="4B9CF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E5680"/>
    <w:multiLevelType w:val="hybridMultilevel"/>
    <w:tmpl w:val="DCD8028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17413">
    <w:abstractNumId w:val="0"/>
  </w:num>
  <w:num w:numId="2" w16cid:durableId="1986660333">
    <w:abstractNumId w:val="3"/>
  </w:num>
  <w:num w:numId="3" w16cid:durableId="825364152">
    <w:abstractNumId w:val="4"/>
  </w:num>
  <w:num w:numId="4" w16cid:durableId="1666547282">
    <w:abstractNumId w:val="1"/>
  </w:num>
  <w:num w:numId="5" w16cid:durableId="1214390878">
    <w:abstractNumId w:val="2"/>
  </w:num>
  <w:num w:numId="6" w16cid:durableId="322707463">
    <w:abstractNumId w:val="6"/>
  </w:num>
  <w:num w:numId="7" w16cid:durableId="954168399">
    <w:abstractNumId w:val="7"/>
  </w:num>
  <w:num w:numId="8" w16cid:durableId="724183558">
    <w:abstractNumId w:val="8"/>
  </w:num>
  <w:num w:numId="9" w16cid:durableId="1514563520">
    <w:abstractNumId w:val="5"/>
  </w:num>
  <w:num w:numId="10" w16cid:durableId="1788623050">
    <w:abstractNumId w:val="9"/>
  </w:num>
  <w:num w:numId="11" w16cid:durableId="664095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85"/>
    <w:rsid w:val="00002975"/>
    <w:rsid w:val="00032540"/>
    <w:rsid w:val="00043823"/>
    <w:rsid w:val="000505D1"/>
    <w:rsid w:val="00051A6E"/>
    <w:rsid w:val="00056D07"/>
    <w:rsid w:val="00085D7E"/>
    <w:rsid w:val="000B4A9D"/>
    <w:rsid w:val="000B7E26"/>
    <w:rsid w:val="000E35FF"/>
    <w:rsid w:val="000E730E"/>
    <w:rsid w:val="00116C45"/>
    <w:rsid w:val="00121115"/>
    <w:rsid w:val="00130B2F"/>
    <w:rsid w:val="001640D1"/>
    <w:rsid w:val="00166769"/>
    <w:rsid w:val="00191F2E"/>
    <w:rsid w:val="00192B54"/>
    <w:rsid w:val="001962AD"/>
    <w:rsid w:val="001A19AC"/>
    <w:rsid w:val="001A7B08"/>
    <w:rsid w:val="001F1D79"/>
    <w:rsid w:val="00210ABB"/>
    <w:rsid w:val="00223D8B"/>
    <w:rsid w:val="00242A92"/>
    <w:rsid w:val="0025500D"/>
    <w:rsid w:val="002825E6"/>
    <w:rsid w:val="00292630"/>
    <w:rsid w:val="002A1A1F"/>
    <w:rsid w:val="002B1B5E"/>
    <w:rsid w:val="002B5CF0"/>
    <w:rsid w:val="002C0EA9"/>
    <w:rsid w:val="00312CD1"/>
    <w:rsid w:val="00327611"/>
    <w:rsid w:val="00363F2D"/>
    <w:rsid w:val="003A01E3"/>
    <w:rsid w:val="003A777A"/>
    <w:rsid w:val="003C5786"/>
    <w:rsid w:val="003F0DFD"/>
    <w:rsid w:val="00423B4C"/>
    <w:rsid w:val="0044610F"/>
    <w:rsid w:val="00462588"/>
    <w:rsid w:val="00467EBC"/>
    <w:rsid w:val="00481BBF"/>
    <w:rsid w:val="00496C88"/>
    <w:rsid w:val="004A357A"/>
    <w:rsid w:val="004B4095"/>
    <w:rsid w:val="004C6542"/>
    <w:rsid w:val="004D6F40"/>
    <w:rsid w:val="004E1B78"/>
    <w:rsid w:val="004E70DB"/>
    <w:rsid w:val="00526F7E"/>
    <w:rsid w:val="00550406"/>
    <w:rsid w:val="00557ED9"/>
    <w:rsid w:val="00571599"/>
    <w:rsid w:val="005800BC"/>
    <w:rsid w:val="00581337"/>
    <w:rsid w:val="00590488"/>
    <w:rsid w:val="00595B00"/>
    <w:rsid w:val="005A411F"/>
    <w:rsid w:val="005A5D4E"/>
    <w:rsid w:val="005C57F1"/>
    <w:rsid w:val="005E49D2"/>
    <w:rsid w:val="005F1E2B"/>
    <w:rsid w:val="00610A76"/>
    <w:rsid w:val="0064549F"/>
    <w:rsid w:val="00681E97"/>
    <w:rsid w:val="00696B97"/>
    <w:rsid w:val="006C5A65"/>
    <w:rsid w:val="006E495B"/>
    <w:rsid w:val="006F0829"/>
    <w:rsid w:val="006F57D4"/>
    <w:rsid w:val="00702F50"/>
    <w:rsid w:val="0071389B"/>
    <w:rsid w:val="00726672"/>
    <w:rsid w:val="00735885"/>
    <w:rsid w:val="007403E5"/>
    <w:rsid w:val="0076015E"/>
    <w:rsid w:val="00800D5F"/>
    <w:rsid w:val="008461FF"/>
    <w:rsid w:val="0089739A"/>
    <w:rsid w:val="008A667E"/>
    <w:rsid w:val="008B69F7"/>
    <w:rsid w:val="009775DF"/>
    <w:rsid w:val="00981801"/>
    <w:rsid w:val="00987569"/>
    <w:rsid w:val="009A1712"/>
    <w:rsid w:val="009F360A"/>
    <w:rsid w:val="009F64DB"/>
    <w:rsid w:val="00A676B3"/>
    <w:rsid w:val="00A73186"/>
    <w:rsid w:val="00A83942"/>
    <w:rsid w:val="00A85985"/>
    <w:rsid w:val="00A92E14"/>
    <w:rsid w:val="00AB1765"/>
    <w:rsid w:val="00AB6EC6"/>
    <w:rsid w:val="00AC0AB0"/>
    <w:rsid w:val="00AC6B0A"/>
    <w:rsid w:val="00AC70B4"/>
    <w:rsid w:val="00AD601F"/>
    <w:rsid w:val="00AD69B5"/>
    <w:rsid w:val="00AE0307"/>
    <w:rsid w:val="00B0290D"/>
    <w:rsid w:val="00B12337"/>
    <w:rsid w:val="00B23B10"/>
    <w:rsid w:val="00B35778"/>
    <w:rsid w:val="00B65109"/>
    <w:rsid w:val="00BA683F"/>
    <w:rsid w:val="00C14B45"/>
    <w:rsid w:val="00C44006"/>
    <w:rsid w:val="00C622E8"/>
    <w:rsid w:val="00C814FC"/>
    <w:rsid w:val="00C81D77"/>
    <w:rsid w:val="00CD221A"/>
    <w:rsid w:val="00CE01D1"/>
    <w:rsid w:val="00CF2AD1"/>
    <w:rsid w:val="00D40539"/>
    <w:rsid w:val="00D76B55"/>
    <w:rsid w:val="00E01AF4"/>
    <w:rsid w:val="00E020FD"/>
    <w:rsid w:val="00E060DE"/>
    <w:rsid w:val="00E31842"/>
    <w:rsid w:val="00E31D45"/>
    <w:rsid w:val="00E34C8A"/>
    <w:rsid w:val="00E4053B"/>
    <w:rsid w:val="00E56AC5"/>
    <w:rsid w:val="00E57FF5"/>
    <w:rsid w:val="00E8268A"/>
    <w:rsid w:val="00E939A9"/>
    <w:rsid w:val="00EB53DE"/>
    <w:rsid w:val="00EE04A0"/>
    <w:rsid w:val="00EF61D4"/>
    <w:rsid w:val="00F01337"/>
    <w:rsid w:val="00F257C1"/>
    <w:rsid w:val="00F507AF"/>
    <w:rsid w:val="00F77C82"/>
    <w:rsid w:val="00F8593A"/>
    <w:rsid w:val="00F87A3D"/>
    <w:rsid w:val="00F9511B"/>
    <w:rsid w:val="00FA28F8"/>
    <w:rsid w:val="00FA2C1E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3B840"/>
  <w14:defaultImageDpi w14:val="0"/>
  <w15:docId w15:val="{DB16FAE8-8A1E-48CC-BABB-05BC6CF2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825E6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467E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2825E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26672"/>
    <w:pPr>
      <w:ind w:left="708"/>
    </w:pPr>
  </w:style>
  <w:style w:type="table" w:styleId="TabelacomGrelha">
    <w:name w:val="Table Grid"/>
    <w:basedOn w:val="Tabelanormal"/>
    <w:uiPriority w:val="59"/>
    <w:rsid w:val="0016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C46F-02D6-4545-9E34-12C5B78E4747}">
  <ds:schemaRefs>
    <ds:schemaRef ds:uri="http://schemas.microsoft.com/office/2006/metadata/properties"/>
    <ds:schemaRef ds:uri="http://schemas.microsoft.com/office/infopath/2007/PartnerControls"/>
    <ds:schemaRef ds:uri="205e129a-1cb4-4640-a2d8-b7e833afaba1"/>
    <ds:schemaRef ds:uri="9d22373c-7e51-4285-825d-d653b389fb42"/>
  </ds:schemaRefs>
</ds:datastoreItem>
</file>

<file path=customXml/itemProps2.xml><?xml version="1.0" encoding="utf-8"?>
<ds:datastoreItem xmlns:ds="http://schemas.openxmlformats.org/officeDocument/2006/customXml" ds:itemID="{A49563AD-5BC9-4AAB-B9E7-FDD90DCBB9A2}"/>
</file>

<file path=customXml/itemProps3.xml><?xml version="1.0" encoding="utf-8"?>
<ds:datastoreItem xmlns:ds="http://schemas.openxmlformats.org/officeDocument/2006/customXml" ds:itemID="{C8401414-FF6F-4FD4-9E97-29B82DFBF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1A915-5304-41A7-9943-4F4AD4CA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Noélia Maria Pestana de Freitas Ramos</cp:lastModifiedBy>
  <cp:revision>10</cp:revision>
  <cp:lastPrinted>2017-04-26T15:35:00Z</cp:lastPrinted>
  <dcterms:created xsi:type="dcterms:W3CDTF">2025-02-02T11:12:00Z</dcterms:created>
  <dcterms:modified xsi:type="dcterms:W3CDTF">2026-04-24T08:30:00Z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MediaServiceImageTags">
    <vt:lpwstr/>
  </property>
</Properties>
</file>