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D9320" w14:textId="6D667A7F" w:rsidR="00A73186" w:rsidRDefault="003A61F6" w:rsidP="004E70DB">
      <w:pPr>
        <w:widowControl w:val="0"/>
        <w:autoSpaceDE w:val="0"/>
        <w:autoSpaceDN w:val="0"/>
        <w:adjustRightInd w:val="0"/>
        <w:spacing w:after="0" w:line="239" w:lineRule="auto"/>
        <w:ind w:left="-284"/>
        <w:rPr>
          <w:rFonts w:ascii="Trebuchet MS" w:hAnsi="Trebuchet MS" w:cs="Trebuchet MS"/>
          <w:b/>
          <w:bCs/>
          <w:sz w:val="28"/>
          <w:szCs w:val="28"/>
        </w:rPr>
      </w:pPr>
      <w:r w:rsidRPr="00FF366C">
        <w:rPr>
          <w:noProof/>
        </w:rPr>
        <w:drawing>
          <wp:inline distT="0" distB="0" distL="0" distR="0" wp14:anchorId="5AD18491" wp14:editId="42CDD4B8">
            <wp:extent cx="6210300" cy="838200"/>
            <wp:effectExtent l="0" t="0" r="0" b="0"/>
            <wp:docPr id="1" name="Imagem 5" descr="Uma imagem com texto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Uma imagem com texto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838200"/>
                    </a:xfrm>
                    <a:prstGeom prst="rect">
                      <a:avLst/>
                    </a:prstGeom>
                    <a:noFill/>
                    <a:ln>
                      <a:noFill/>
                    </a:ln>
                  </pic:spPr>
                </pic:pic>
              </a:graphicData>
            </a:graphic>
          </wp:inline>
        </w:drawing>
      </w:r>
    </w:p>
    <w:p w14:paraId="56A2075E" w14:textId="77777777" w:rsidR="004E70DB" w:rsidRPr="004E70DB" w:rsidRDefault="004E70DB" w:rsidP="00FF7CF2">
      <w:pPr>
        <w:widowControl w:val="0"/>
        <w:autoSpaceDE w:val="0"/>
        <w:autoSpaceDN w:val="0"/>
        <w:adjustRightInd w:val="0"/>
        <w:spacing w:after="0" w:line="239" w:lineRule="auto"/>
        <w:rPr>
          <w:rFonts w:ascii="Trebuchet MS" w:hAnsi="Trebuchet MS" w:cs="Trebuchet MS"/>
          <w:b/>
          <w:bCs/>
          <w:sz w:val="28"/>
          <w:szCs w:val="28"/>
        </w:rPr>
      </w:pPr>
    </w:p>
    <w:p w14:paraId="21018BB3" w14:textId="77777777" w:rsidR="00FF7CF2" w:rsidRPr="007036A4" w:rsidRDefault="00FF7CF2" w:rsidP="00FF7CF2">
      <w:pPr>
        <w:spacing w:after="0" w:line="240" w:lineRule="auto"/>
        <w:rPr>
          <w:rFonts w:ascii="Arial Narrow" w:hAnsi="Arial Narrow" w:cs="TrebuchetMS,Bold"/>
          <w:b/>
          <w:bCs/>
          <w:sz w:val="28"/>
          <w:szCs w:val="28"/>
        </w:rPr>
      </w:pPr>
      <w:r w:rsidRPr="007036A4">
        <w:rPr>
          <w:rFonts w:ascii="Arial Narrow" w:hAnsi="Arial Narrow" w:cs="TrebuchetMS,Bold"/>
          <w:b/>
          <w:bCs/>
          <w:sz w:val="28"/>
          <w:szCs w:val="28"/>
        </w:rPr>
        <w:t>Informação - Prova de Equivalência à Frequência de 3º ciclo</w:t>
      </w:r>
    </w:p>
    <w:p w14:paraId="535910BE" w14:textId="6329B577" w:rsidR="004E70DB" w:rsidRPr="004E70DB" w:rsidRDefault="003A61F6" w:rsidP="004E70DB">
      <w:pPr>
        <w:widowControl w:val="0"/>
        <w:autoSpaceDE w:val="0"/>
        <w:autoSpaceDN w:val="0"/>
        <w:adjustRightInd w:val="0"/>
        <w:spacing w:after="0" w:line="239" w:lineRule="auto"/>
        <w:jc w:val="center"/>
        <w:rPr>
          <w:rFonts w:ascii="Times New Roman" w:hAnsi="Times New Roman"/>
          <w:sz w:val="24"/>
          <w:szCs w:val="24"/>
        </w:rPr>
      </w:pPr>
      <w:r>
        <w:rPr>
          <w:noProof/>
        </w:rPr>
        <w:drawing>
          <wp:anchor distT="0" distB="0" distL="114300" distR="114300" simplePos="0" relativeHeight="251660288" behindDoc="1" locked="0" layoutInCell="0" allowOverlap="1" wp14:anchorId="32D78C30" wp14:editId="47A36A16">
            <wp:simplePos x="0" y="0"/>
            <wp:positionH relativeFrom="column">
              <wp:posOffset>-61595</wp:posOffset>
            </wp:positionH>
            <wp:positionV relativeFrom="paragraph">
              <wp:posOffset>110490</wp:posOffset>
            </wp:positionV>
            <wp:extent cx="4095750" cy="85725"/>
            <wp:effectExtent l="0" t="0" r="0" b="0"/>
            <wp:wrapNone/>
            <wp:docPr id="1455845471"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0" cy="85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42424" w14:textId="77777777" w:rsidR="004E70DB" w:rsidRPr="004E70DB" w:rsidRDefault="004E70DB" w:rsidP="004E70DB">
      <w:pPr>
        <w:widowControl w:val="0"/>
        <w:autoSpaceDE w:val="0"/>
        <w:autoSpaceDN w:val="0"/>
        <w:adjustRightInd w:val="0"/>
        <w:spacing w:after="0" w:line="239" w:lineRule="auto"/>
        <w:rPr>
          <w:rFonts w:ascii="Arial Narrow" w:hAnsi="Arial Narrow" w:cs="TrebuchetMS,Bold"/>
          <w:b/>
          <w:bCs/>
          <w:sz w:val="8"/>
          <w:szCs w:val="8"/>
          <w:lang w:eastAsia="en-US"/>
        </w:rPr>
      </w:pPr>
    </w:p>
    <w:p w14:paraId="3D4B27C2" w14:textId="77777777" w:rsidR="004E70DB" w:rsidRPr="00A73186" w:rsidRDefault="00A147B7" w:rsidP="004E70DB">
      <w:pPr>
        <w:widowControl w:val="0"/>
        <w:autoSpaceDE w:val="0"/>
        <w:autoSpaceDN w:val="0"/>
        <w:adjustRightInd w:val="0"/>
        <w:spacing w:after="0" w:line="239" w:lineRule="auto"/>
        <w:rPr>
          <w:rFonts w:ascii="Arial Narrow" w:hAnsi="Arial Narrow" w:cs="TrebuchetMS,Bold"/>
          <w:b/>
          <w:bCs/>
          <w:sz w:val="32"/>
          <w:szCs w:val="32"/>
          <w:lang w:eastAsia="en-US"/>
        </w:rPr>
      </w:pPr>
      <w:r>
        <w:rPr>
          <w:rFonts w:ascii="Arial Narrow" w:hAnsi="Arial Narrow" w:cs="TrebuchetMS,Bold"/>
          <w:b/>
          <w:bCs/>
          <w:sz w:val="32"/>
          <w:szCs w:val="32"/>
          <w:lang w:eastAsia="en-US"/>
        </w:rPr>
        <w:t>GEOGRAFIA</w:t>
      </w:r>
      <w:r w:rsidR="0076015E">
        <w:rPr>
          <w:rFonts w:ascii="Arial Narrow" w:hAnsi="Arial Narrow" w:cs="TrebuchetMS,Bold"/>
          <w:b/>
          <w:bCs/>
          <w:sz w:val="32"/>
          <w:szCs w:val="32"/>
          <w:lang w:eastAsia="en-US"/>
        </w:rPr>
        <w:t xml:space="preserve"> (código: </w:t>
      </w:r>
      <w:r w:rsidR="00212AC3">
        <w:rPr>
          <w:rFonts w:ascii="Arial Narrow" w:hAnsi="Arial Narrow" w:cs="TrebuchetMS,Bold"/>
          <w:b/>
          <w:bCs/>
          <w:sz w:val="32"/>
          <w:szCs w:val="32"/>
          <w:lang w:eastAsia="en-US"/>
        </w:rPr>
        <w:t>18</w:t>
      </w:r>
      <w:r w:rsidR="004E70DB" w:rsidRPr="00A73186">
        <w:rPr>
          <w:rFonts w:ascii="Arial Narrow" w:hAnsi="Arial Narrow" w:cs="TrebuchetMS,Bold"/>
          <w:b/>
          <w:bCs/>
          <w:sz w:val="32"/>
          <w:szCs w:val="32"/>
          <w:lang w:eastAsia="en-US"/>
        </w:rPr>
        <w:t>)</w:t>
      </w:r>
    </w:p>
    <w:p w14:paraId="07411D8A" w14:textId="4F3171A5" w:rsidR="004E70DB" w:rsidRPr="004E70DB" w:rsidRDefault="003A61F6" w:rsidP="004E70DB">
      <w:pPr>
        <w:widowControl w:val="0"/>
        <w:autoSpaceDE w:val="0"/>
        <w:autoSpaceDN w:val="0"/>
        <w:adjustRightInd w:val="0"/>
        <w:spacing w:after="0" w:line="239" w:lineRule="auto"/>
        <w:rPr>
          <w:rFonts w:ascii="Times New Roman" w:hAnsi="Times New Roman"/>
          <w:sz w:val="24"/>
          <w:szCs w:val="24"/>
        </w:rPr>
      </w:pPr>
      <w:r>
        <w:rPr>
          <w:noProof/>
        </w:rPr>
        <mc:AlternateContent>
          <mc:Choice Requires="wps">
            <w:drawing>
              <wp:anchor distT="4294967295" distB="4294967295" distL="114300" distR="114300" simplePos="0" relativeHeight="251661312" behindDoc="1" locked="0" layoutInCell="0" allowOverlap="1" wp14:anchorId="1229DB4B" wp14:editId="056357F1">
                <wp:simplePos x="0" y="0"/>
                <wp:positionH relativeFrom="column">
                  <wp:posOffset>-24130</wp:posOffset>
                </wp:positionH>
                <wp:positionV relativeFrom="paragraph">
                  <wp:posOffset>125094</wp:posOffset>
                </wp:positionV>
                <wp:extent cx="1771650" cy="0"/>
                <wp:effectExtent l="0" t="19050" r="0" b="0"/>
                <wp:wrapNone/>
                <wp:docPr id="3" name="Conexão rec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381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FBACE" id="Conexão recta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9.85pt" to="137.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" o:allowincell="f" strokecolor="#0070c0" strokeweight="3pt"/>
            </w:pict>
          </mc:Fallback>
        </mc:AlternateContent>
      </w:r>
    </w:p>
    <w:p w14:paraId="6816E55D" w14:textId="0EE24CB7" w:rsidR="004E70DB" w:rsidRPr="004E70DB" w:rsidRDefault="005C57F1" w:rsidP="004E70DB">
      <w:pPr>
        <w:widowControl w:val="0"/>
        <w:autoSpaceDE w:val="0"/>
        <w:autoSpaceDN w:val="0"/>
        <w:adjustRightInd w:val="0"/>
        <w:spacing w:after="0" w:line="239" w:lineRule="auto"/>
        <w:rPr>
          <w:rFonts w:ascii="Trebuchet MS" w:hAnsi="Trebuchet MS" w:cs="Trebuchet MS"/>
          <w:b/>
          <w:bCs/>
          <w:sz w:val="20"/>
          <w:szCs w:val="20"/>
        </w:rPr>
      </w:pPr>
      <w:r>
        <w:rPr>
          <w:rFonts w:ascii="Trebuchet MS" w:hAnsi="Trebuchet MS" w:cs="Trebuchet MS"/>
          <w:b/>
          <w:bCs/>
          <w:sz w:val="20"/>
          <w:szCs w:val="20"/>
        </w:rPr>
        <w:t>Prova – 20</w:t>
      </w:r>
      <w:r w:rsidR="005E16B3">
        <w:rPr>
          <w:rFonts w:ascii="Trebuchet MS" w:hAnsi="Trebuchet MS" w:cs="Trebuchet MS"/>
          <w:b/>
          <w:bCs/>
          <w:sz w:val="20"/>
          <w:szCs w:val="20"/>
        </w:rPr>
        <w:t>2</w:t>
      </w:r>
      <w:r w:rsidR="002052AA">
        <w:rPr>
          <w:rFonts w:ascii="Trebuchet MS" w:hAnsi="Trebuchet MS" w:cs="Trebuchet MS"/>
          <w:b/>
          <w:bCs/>
          <w:sz w:val="20"/>
          <w:szCs w:val="20"/>
        </w:rPr>
        <w:t>5</w:t>
      </w:r>
      <w:r w:rsidR="005E16B3">
        <w:rPr>
          <w:rFonts w:ascii="Trebuchet MS" w:hAnsi="Trebuchet MS" w:cs="Trebuchet MS"/>
          <w:b/>
          <w:bCs/>
          <w:sz w:val="20"/>
          <w:szCs w:val="20"/>
        </w:rPr>
        <w:t xml:space="preserve"> / 202</w:t>
      </w:r>
      <w:r w:rsidR="002052AA">
        <w:rPr>
          <w:rFonts w:ascii="Trebuchet MS" w:hAnsi="Trebuchet MS" w:cs="Trebuchet MS"/>
          <w:b/>
          <w:bCs/>
          <w:sz w:val="20"/>
          <w:szCs w:val="20"/>
        </w:rPr>
        <w:t>6</w:t>
      </w:r>
    </w:p>
    <w:p w14:paraId="5169FD65" w14:textId="2719A006" w:rsidR="004E70DB" w:rsidRPr="004E70DB" w:rsidRDefault="003A61F6" w:rsidP="004E70DB">
      <w:pPr>
        <w:widowControl w:val="0"/>
        <w:autoSpaceDE w:val="0"/>
        <w:autoSpaceDN w:val="0"/>
        <w:adjustRightInd w:val="0"/>
        <w:spacing w:after="0" w:line="239" w:lineRule="auto"/>
        <w:jc w:val="center"/>
        <w:rPr>
          <w:rFonts w:ascii="Trebuchet MS" w:hAnsi="Trebuchet MS" w:cs="Trebuchet MS"/>
          <w:b/>
          <w:bCs/>
          <w:sz w:val="20"/>
          <w:szCs w:val="20"/>
        </w:rPr>
      </w:pPr>
      <w:r>
        <w:rPr>
          <w:noProof/>
        </w:rPr>
        <mc:AlternateContent>
          <mc:Choice Requires="wps">
            <w:drawing>
              <wp:anchor distT="4294967295" distB="4294967295" distL="114300" distR="114300" simplePos="0" relativeHeight="251662336" behindDoc="1" locked="0" layoutInCell="0" allowOverlap="1" wp14:anchorId="6ACE7528" wp14:editId="720AE5AA">
                <wp:simplePos x="0" y="0"/>
                <wp:positionH relativeFrom="column">
                  <wp:posOffset>-24130</wp:posOffset>
                </wp:positionH>
                <wp:positionV relativeFrom="paragraph">
                  <wp:posOffset>130809</wp:posOffset>
                </wp:positionV>
                <wp:extent cx="1771650" cy="0"/>
                <wp:effectExtent l="0" t="0" r="0" b="0"/>
                <wp:wrapNone/>
                <wp:docPr id="2" name="Conexão rec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52734" id="Conexão recta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10.3pt" to="137.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" o:allowincell="f" strokeweight="1.5pt"/>
            </w:pict>
          </mc:Fallback>
        </mc:AlternateContent>
      </w:r>
    </w:p>
    <w:p w14:paraId="6A2AF902" w14:textId="2E331E27" w:rsidR="004E70DB" w:rsidRPr="004E70DB" w:rsidRDefault="004E70DB" w:rsidP="004E70DB">
      <w:pPr>
        <w:spacing w:after="0" w:line="240" w:lineRule="auto"/>
        <w:rPr>
          <w:rFonts w:ascii="Arial Narrow" w:hAnsi="Arial Narrow" w:cs="TrebuchetMS,Bold"/>
          <w:b/>
          <w:bCs/>
          <w:sz w:val="24"/>
          <w:szCs w:val="24"/>
          <w:lang w:eastAsia="en-US"/>
        </w:rPr>
      </w:pPr>
      <w:r w:rsidRPr="004E70DB">
        <w:rPr>
          <w:rFonts w:ascii="Trebuchet MS" w:hAnsi="Trebuchet MS" w:cs="Trebuchet MS"/>
          <w:b/>
          <w:bCs/>
          <w:sz w:val="24"/>
          <w:szCs w:val="24"/>
        </w:rPr>
        <w:t>9º Ano</w:t>
      </w:r>
      <w:r w:rsidR="003A61F6">
        <w:rPr>
          <w:noProof/>
        </w:rPr>
        <w:drawing>
          <wp:anchor distT="0" distB="0" distL="114300" distR="114300" simplePos="0" relativeHeight="251663360" behindDoc="1" locked="0" layoutInCell="0" allowOverlap="1" wp14:anchorId="0D71601E" wp14:editId="2F676FA7">
            <wp:simplePos x="0" y="0"/>
            <wp:positionH relativeFrom="column">
              <wp:posOffset>-61595</wp:posOffset>
            </wp:positionH>
            <wp:positionV relativeFrom="paragraph">
              <wp:posOffset>149860</wp:posOffset>
            </wp:positionV>
            <wp:extent cx="6200775" cy="85725"/>
            <wp:effectExtent l="0" t="0" r="0" b="0"/>
            <wp:wrapNone/>
            <wp:docPr id="5"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0775" cy="8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0DB">
        <w:rPr>
          <w:rFonts w:ascii="Arial Narrow" w:hAnsi="Arial Narrow" w:cs="TrebuchetMS,Bold"/>
          <w:b/>
          <w:bCs/>
          <w:sz w:val="24"/>
          <w:szCs w:val="24"/>
          <w:lang w:eastAsia="en-US"/>
        </w:rPr>
        <w:t xml:space="preserve"> de Escolaridade</w:t>
      </w:r>
    </w:p>
    <w:p w14:paraId="0D9FC275" w14:textId="77777777" w:rsidR="00E8268A" w:rsidRDefault="00E8268A">
      <w:pPr>
        <w:widowControl w:val="0"/>
        <w:autoSpaceDE w:val="0"/>
        <w:autoSpaceDN w:val="0"/>
        <w:adjustRightInd w:val="0"/>
        <w:spacing w:after="0" w:line="200" w:lineRule="exact"/>
        <w:rPr>
          <w:rFonts w:ascii="Times New Roman" w:hAnsi="Times New Roman"/>
          <w:sz w:val="24"/>
          <w:szCs w:val="24"/>
        </w:rPr>
      </w:pPr>
    </w:p>
    <w:p w14:paraId="44F3B83A" w14:textId="77777777" w:rsidR="004E70DB" w:rsidRPr="00EF517B" w:rsidRDefault="004E70DB">
      <w:pPr>
        <w:widowControl w:val="0"/>
        <w:autoSpaceDE w:val="0"/>
        <w:autoSpaceDN w:val="0"/>
        <w:adjustRightInd w:val="0"/>
        <w:spacing w:after="0" w:line="238" w:lineRule="exact"/>
        <w:rPr>
          <w:rFonts w:ascii="Times New Roman" w:hAnsi="Times New Roman"/>
          <w:sz w:val="18"/>
          <w:szCs w:val="24"/>
        </w:rPr>
      </w:pPr>
    </w:p>
    <w:p w14:paraId="54EF6BFA" w14:textId="77777777" w:rsidR="00E8268A" w:rsidRPr="0089610A" w:rsidRDefault="00E8268A">
      <w:pPr>
        <w:widowControl w:val="0"/>
        <w:autoSpaceDE w:val="0"/>
        <w:autoSpaceDN w:val="0"/>
        <w:adjustRightInd w:val="0"/>
        <w:spacing w:after="0" w:line="240" w:lineRule="auto"/>
        <w:rPr>
          <w:rFonts w:ascii="Trebuchet MS" w:hAnsi="Trebuchet MS"/>
          <w:sz w:val="24"/>
          <w:szCs w:val="24"/>
        </w:rPr>
      </w:pPr>
      <w:r w:rsidRPr="0089610A">
        <w:rPr>
          <w:rFonts w:ascii="Trebuchet MS" w:hAnsi="Trebuchet MS" w:cs="Trebuchet MS"/>
          <w:b/>
          <w:bCs/>
          <w:sz w:val="24"/>
          <w:szCs w:val="24"/>
        </w:rPr>
        <w:t>1. Introdução</w:t>
      </w:r>
    </w:p>
    <w:p w14:paraId="000E26AC" w14:textId="4E6E2E7F" w:rsidR="00E8268A" w:rsidRPr="0089610A" w:rsidRDefault="003A61F6">
      <w:pPr>
        <w:widowControl w:val="0"/>
        <w:autoSpaceDE w:val="0"/>
        <w:autoSpaceDN w:val="0"/>
        <w:adjustRightInd w:val="0"/>
        <w:spacing w:after="0" w:line="200" w:lineRule="exact"/>
        <w:rPr>
          <w:rFonts w:ascii="Trebuchet MS" w:hAnsi="Trebuchet MS"/>
          <w:sz w:val="24"/>
          <w:szCs w:val="24"/>
        </w:rPr>
      </w:pPr>
      <w:r>
        <w:rPr>
          <w:noProof/>
        </w:rPr>
        <mc:AlternateContent>
          <mc:Choice Requires="wps">
            <w:drawing>
              <wp:anchor distT="0" distB="0" distL="114300" distR="114300" simplePos="0" relativeHeight="251652096" behindDoc="1" locked="0" layoutInCell="0" allowOverlap="1" wp14:anchorId="5181179E" wp14:editId="566727C9">
                <wp:simplePos x="0" y="0"/>
                <wp:positionH relativeFrom="column">
                  <wp:posOffset>-17780</wp:posOffset>
                </wp:positionH>
                <wp:positionV relativeFrom="paragraph">
                  <wp:posOffset>59055</wp:posOffset>
                </wp:positionV>
                <wp:extent cx="5980430" cy="0"/>
                <wp:effectExtent l="0" t="0" r="0" b="0"/>
                <wp:wrapNone/>
                <wp:docPr id="17249436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C70B8"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" o:allowincell="f" strokeweight="1.44pt"/>
            </w:pict>
          </mc:Fallback>
        </mc:AlternateContent>
      </w:r>
    </w:p>
    <w:p w14:paraId="39EE4796" w14:textId="66811122" w:rsidR="00FF7CF2" w:rsidRPr="0089610A" w:rsidRDefault="00FF7CF2" w:rsidP="00FF7CF2">
      <w:pPr>
        <w:widowControl w:val="0"/>
        <w:overflowPunct w:val="0"/>
        <w:autoSpaceDE w:val="0"/>
        <w:autoSpaceDN w:val="0"/>
        <w:adjustRightInd w:val="0"/>
        <w:spacing w:after="0" w:line="342" w:lineRule="auto"/>
        <w:ind w:right="80"/>
        <w:jc w:val="both"/>
        <w:rPr>
          <w:rFonts w:ascii="Trebuchet MS" w:hAnsi="Trebuchet MS"/>
          <w:sz w:val="24"/>
          <w:szCs w:val="24"/>
        </w:rPr>
      </w:pPr>
      <w:r w:rsidRPr="0089610A">
        <w:rPr>
          <w:rFonts w:ascii="Trebuchet MS" w:hAnsi="Trebuchet MS" w:cs="Trebuchet MS"/>
          <w:sz w:val="19"/>
          <w:szCs w:val="19"/>
        </w:rPr>
        <w:t xml:space="preserve">O presente documento visa divulgar as características do exame de equivalência à frequência do 3º ciclo do ensino básico da disciplina de </w:t>
      </w:r>
      <w:r w:rsidR="003A61F6">
        <w:rPr>
          <w:rFonts w:ascii="Trebuchet MS" w:hAnsi="Trebuchet MS" w:cs="Trebuchet MS"/>
          <w:sz w:val="19"/>
          <w:szCs w:val="19"/>
        </w:rPr>
        <w:t>Geografia</w:t>
      </w:r>
      <w:r w:rsidRPr="0089610A">
        <w:rPr>
          <w:rFonts w:ascii="Trebuchet MS" w:hAnsi="Trebuchet MS" w:cs="Trebuchet MS"/>
          <w:sz w:val="19"/>
          <w:szCs w:val="19"/>
        </w:rPr>
        <w:t xml:space="preserve"> a realizar em </w:t>
      </w:r>
      <w:r w:rsidRPr="006E152D">
        <w:rPr>
          <w:rFonts w:ascii="Trebuchet MS" w:hAnsi="Trebuchet MS" w:cs="Trebuchet MS"/>
          <w:sz w:val="19"/>
          <w:szCs w:val="19"/>
        </w:rPr>
        <w:t>202</w:t>
      </w:r>
      <w:r w:rsidR="002052AA">
        <w:rPr>
          <w:rFonts w:ascii="Trebuchet MS" w:hAnsi="Trebuchet MS" w:cs="Trebuchet MS"/>
          <w:sz w:val="19"/>
          <w:szCs w:val="19"/>
        </w:rPr>
        <w:t>6</w:t>
      </w:r>
      <w:r w:rsidRPr="006E152D">
        <w:rPr>
          <w:rFonts w:ascii="Trebuchet MS" w:hAnsi="Trebuchet MS" w:cs="Trebuchet MS"/>
          <w:sz w:val="19"/>
          <w:szCs w:val="19"/>
        </w:rPr>
        <w:t>.</w:t>
      </w:r>
    </w:p>
    <w:p w14:paraId="053D1AB1" w14:textId="77777777" w:rsidR="00FF7CF2" w:rsidRPr="0089610A" w:rsidRDefault="00FF7CF2" w:rsidP="00FF7CF2">
      <w:pPr>
        <w:widowControl w:val="0"/>
        <w:autoSpaceDE w:val="0"/>
        <w:autoSpaceDN w:val="0"/>
        <w:adjustRightInd w:val="0"/>
        <w:spacing w:after="0" w:line="67" w:lineRule="exact"/>
        <w:jc w:val="both"/>
        <w:rPr>
          <w:rFonts w:ascii="Trebuchet MS" w:hAnsi="Trebuchet MS"/>
          <w:sz w:val="24"/>
          <w:szCs w:val="24"/>
        </w:rPr>
      </w:pPr>
    </w:p>
    <w:p w14:paraId="1435A735" w14:textId="77777777" w:rsidR="00FF7CF2" w:rsidRPr="0089610A" w:rsidRDefault="00FF7CF2" w:rsidP="00FF7CF2">
      <w:pPr>
        <w:widowControl w:val="0"/>
        <w:overflowPunct w:val="0"/>
        <w:autoSpaceDE w:val="0"/>
        <w:autoSpaceDN w:val="0"/>
        <w:adjustRightInd w:val="0"/>
        <w:spacing w:after="0" w:line="312" w:lineRule="auto"/>
        <w:ind w:right="20" w:firstLine="708"/>
        <w:jc w:val="both"/>
        <w:rPr>
          <w:rFonts w:ascii="Trebuchet MS" w:hAnsi="Trebuchet MS"/>
          <w:sz w:val="24"/>
          <w:szCs w:val="24"/>
        </w:rPr>
      </w:pPr>
      <w:r w:rsidRPr="0089610A">
        <w:rPr>
          <w:rFonts w:ascii="Trebuchet MS" w:hAnsi="Trebuchet MS" w:cs="Trebuchet MS"/>
          <w:sz w:val="20"/>
          <w:szCs w:val="20"/>
        </w:rPr>
        <w:t>As informações apresentadas neste documento não dispensam a consulta da legislação e do Programa da disciplina.</w:t>
      </w:r>
    </w:p>
    <w:p w14:paraId="695C6ADA" w14:textId="77777777" w:rsidR="00FF7CF2" w:rsidRPr="0089610A" w:rsidRDefault="00FF7CF2" w:rsidP="00FF7CF2">
      <w:pPr>
        <w:widowControl w:val="0"/>
        <w:autoSpaceDE w:val="0"/>
        <w:autoSpaceDN w:val="0"/>
        <w:adjustRightInd w:val="0"/>
        <w:spacing w:after="0" w:line="47" w:lineRule="exact"/>
        <w:jc w:val="both"/>
        <w:rPr>
          <w:rFonts w:ascii="Trebuchet MS" w:hAnsi="Trebuchet MS"/>
          <w:sz w:val="24"/>
          <w:szCs w:val="24"/>
        </w:rPr>
      </w:pPr>
    </w:p>
    <w:p w14:paraId="197C1BCB" w14:textId="77777777" w:rsidR="00FF7CF2" w:rsidRPr="0089610A" w:rsidRDefault="00FF7CF2" w:rsidP="00FF7CF2">
      <w:pPr>
        <w:widowControl w:val="0"/>
        <w:autoSpaceDE w:val="0"/>
        <w:autoSpaceDN w:val="0"/>
        <w:adjustRightInd w:val="0"/>
        <w:spacing w:after="0" w:line="240" w:lineRule="auto"/>
        <w:ind w:left="720"/>
        <w:jc w:val="both"/>
        <w:rPr>
          <w:rFonts w:ascii="Trebuchet MS" w:hAnsi="Trebuchet MS"/>
          <w:sz w:val="24"/>
          <w:szCs w:val="24"/>
        </w:rPr>
      </w:pPr>
      <w:r w:rsidRPr="0089610A">
        <w:rPr>
          <w:rFonts w:ascii="Trebuchet MS" w:hAnsi="Trebuchet MS" w:cs="Trebuchet MS"/>
          <w:sz w:val="20"/>
          <w:szCs w:val="20"/>
        </w:rPr>
        <w:t>O presente documento dá a conhecer os seguintes aspetos relativos à prova:</w:t>
      </w:r>
    </w:p>
    <w:p w14:paraId="4942F21E" w14:textId="77777777" w:rsidR="00FF7CF2" w:rsidRPr="0089610A" w:rsidRDefault="00FF7CF2" w:rsidP="00FF7CF2">
      <w:pPr>
        <w:widowControl w:val="0"/>
        <w:autoSpaceDE w:val="0"/>
        <w:autoSpaceDN w:val="0"/>
        <w:adjustRightInd w:val="0"/>
        <w:spacing w:after="0" w:line="114" w:lineRule="exact"/>
        <w:rPr>
          <w:rFonts w:ascii="Trebuchet MS" w:hAnsi="Trebuchet MS"/>
          <w:sz w:val="24"/>
          <w:szCs w:val="24"/>
        </w:rPr>
      </w:pPr>
    </w:p>
    <w:p w14:paraId="284F4BA8" w14:textId="77777777" w:rsidR="00FF7CF2" w:rsidRPr="0089610A" w:rsidRDefault="00FF7CF2" w:rsidP="00FF7CF2">
      <w:pPr>
        <w:widowControl w:val="0"/>
        <w:numPr>
          <w:ilvl w:val="1"/>
          <w:numId w:val="1"/>
        </w:numPr>
        <w:tabs>
          <w:tab w:val="clear" w:pos="1440"/>
          <w:tab w:val="num" w:pos="1420"/>
        </w:tabs>
        <w:overflowPunct w:val="0"/>
        <w:autoSpaceDE w:val="0"/>
        <w:autoSpaceDN w:val="0"/>
        <w:adjustRightInd w:val="0"/>
        <w:spacing w:after="0" w:line="239" w:lineRule="auto"/>
        <w:ind w:left="1420" w:hanging="285"/>
        <w:jc w:val="both"/>
        <w:rPr>
          <w:rFonts w:ascii="Trebuchet MS" w:hAnsi="Trebuchet MS" w:cs="Symbol"/>
          <w:sz w:val="20"/>
          <w:szCs w:val="20"/>
        </w:rPr>
      </w:pPr>
      <w:r w:rsidRPr="0089610A">
        <w:rPr>
          <w:rFonts w:ascii="Trebuchet MS" w:hAnsi="Trebuchet MS" w:cs="Trebuchet MS"/>
          <w:sz w:val="20"/>
          <w:szCs w:val="20"/>
        </w:rPr>
        <w:t xml:space="preserve">Objeto de avaliação; </w:t>
      </w:r>
    </w:p>
    <w:p w14:paraId="05162EF2" w14:textId="77777777" w:rsidR="00FF7CF2" w:rsidRPr="0089610A" w:rsidRDefault="00FF7CF2" w:rsidP="00FF7CF2">
      <w:pPr>
        <w:widowControl w:val="0"/>
        <w:autoSpaceDE w:val="0"/>
        <w:autoSpaceDN w:val="0"/>
        <w:adjustRightInd w:val="0"/>
        <w:spacing w:after="0" w:line="117" w:lineRule="exact"/>
        <w:rPr>
          <w:rFonts w:ascii="Trebuchet MS" w:hAnsi="Trebuchet MS" w:cs="Symbol"/>
          <w:sz w:val="20"/>
          <w:szCs w:val="20"/>
        </w:rPr>
      </w:pPr>
    </w:p>
    <w:p w14:paraId="3F13B542" w14:textId="77777777" w:rsidR="00FF7CF2" w:rsidRPr="0089610A" w:rsidRDefault="00FF7CF2" w:rsidP="00FF7CF2">
      <w:pPr>
        <w:widowControl w:val="0"/>
        <w:numPr>
          <w:ilvl w:val="1"/>
          <w:numId w:val="1"/>
        </w:numPr>
        <w:tabs>
          <w:tab w:val="clear" w:pos="1440"/>
          <w:tab w:val="num" w:pos="1420"/>
        </w:tabs>
        <w:overflowPunct w:val="0"/>
        <w:autoSpaceDE w:val="0"/>
        <w:autoSpaceDN w:val="0"/>
        <w:adjustRightInd w:val="0"/>
        <w:spacing w:after="0" w:line="239" w:lineRule="auto"/>
        <w:ind w:left="1420" w:hanging="285"/>
        <w:jc w:val="both"/>
        <w:rPr>
          <w:rFonts w:ascii="Trebuchet MS" w:hAnsi="Trebuchet MS" w:cs="Symbol"/>
          <w:sz w:val="20"/>
          <w:szCs w:val="20"/>
        </w:rPr>
      </w:pPr>
      <w:r w:rsidRPr="0089610A">
        <w:rPr>
          <w:rFonts w:ascii="Trebuchet MS" w:hAnsi="Trebuchet MS" w:cs="Trebuchet MS"/>
          <w:sz w:val="20"/>
          <w:szCs w:val="20"/>
        </w:rPr>
        <w:t xml:space="preserve">Características e estrutura; </w:t>
      </w:r>
    </w:p>
    <w:p w14:paraId="721D796B" w14:textId="77777777" w:rsidR="00FF7CF2" w:rsidRPr="0089610A" w:rsidRDefault="00FF7CF2" w:rsidP="00FF7CF2">
      <w:pPr>
        <w:widowControl w:val="0"/>
        <w:autoSpaceDE w:val="0"/>
        <w:autoSpaceDN w:val="0"/>
        <w:adjustRightInd w:val="0"/>
        <w:spacing w:after="0" w:line="117" w:lineRule="exact"/>
        <w:rPr>
          <w:rFonts w:ascii="Trebuchet MS" w:hAnsi="Trebuchet MS" w:cs="Symbol"/>
          <w:sz w:val="20"/>
          <w:szCs w:val="20"/>
        </w:rPr>
      </w:pPr>
    </w:p>
    <w:p w14:paraId="6FC7F2E8" w14:textId="77777777" w:rsidR="00FF7CF2" w:rsidRPr="0089610A" w:rsidRDefault="00FF7CF2" w:rsidP="00FF7CF2">
      <w:pPr>
        <w:widowControl w:val="0"/>
        <w:numPr>
          <w:ilvl w:val="1"/>
          <w:numId w:val="1"/>
        </w:numPr>
        <w:tabs>
          <w:tab w:val="clear" w:pos="1440"/>
          <w:tab w:val="num" w:pos="1420"/>
        </w:tabs>
        <w:overflowPunct w:val="0"/>
        <w:autoSpaceDE w:val="0"/>
        <w:autoSpaceDN w:val="0"/>
        <w:adjustRightInd w:val="0"/>
        <w:spacing w:after="0" w:line="239" w:lineRule="auto"/>
        <w:ind w:left="1420" w:hanging="285"/>
        <w:jc w:val="both"/>
        <w:rPr>
          <w:rFonts w:ascii="Trebuchet MS" w:hAnsi="Trebuchet MS" w:cs="Symbol"/>
          <w:sz w:val="20"/>
          <w:szCs w:val="20"/>
        </w:rPr>
      </w:pPr>
      <w:r w:rsidRPr="0089610A">
        <w:rPr>
          <w:rFonts w:ascii="Trebuchet MS" w:hAnsi="Trebuchet MS" w:cs="Trebuchet MS"/>
          <w:sz w:val="20"/>
          <w:szCs w:val="20"/>
        </w:rPr>
        <w:t xml:space="preserve">Critérios de classificação; </w:t>
      </w:r>
    </w:p>
    <w:p w14:paraId="64BEA3FE" w14:textId="77777777" w:rsidR="00FF7CF2" w:rsidRPr="0089610A" w:rsidRDefault="00FF7CF2" w:rsidP="00FF7CF2">
      <w:pPr>
        <w:widowControl w:val="0"/>
        <w:autoSpaceDE w:val="0"/>
        <w:autoSpaceDN w:val="0"/>
        <w:adjustRightInd w:val="0"/>
        <w:spacing w:after="0" w:line="117" w:lineRule="exact"/>
        <w:rPr>
          <w:rFonts w:ascii="Trebuchet MS" w:hAnsi="Trebuchet MS" w:cs="Symbol"/>
          <w:sz w:val="20"/>
          <w:szCs w:val="20"/>
        </w:rPr>
      </w:pPr>
    </w:p>
    <w:p w14:paraId="00A62EE7" w14:textId="77777777" w:rsidR="00FF7CF2" w:rsidRPr="0089610A" w:rsidRDefault="00FF7CF2" w:rsidP="00FF7CF2">
      <w:pPr>
        <w:widowControl w:val="0"/>
        <w:numPr>
          <w:ilvl w:val="1"/>
          <w:numId w:val="1"/>
        </w:numPr>
        <w:tabs>
          <w:tab w:val="clear" w:pos="1440"/>
          <w:tab w:val="num" w:pos="1420"/>
        </w:tabs>
        <w:overflowPunct w:val="0"/>
        <w:autoSpaceDE w:val="0"/>
        <w:autoSpaceDN w:val="0"/>
        <w:adjustRightInd w:val="0"/>
        <w:spacing w:after="0" w:line="239" w:lineRule="auto"/>
        <w:ind w:left="1420" w:hanging="285"/>
        <w:jc w:val="both"/>
        <w:rPr>
          <w:rFonts w:ascii="Trebuchet MS" w:hAnsi="Trebuchet MS" w:cs="Symbol"/>
          <w:sz w:val="20"/>
          <w:szCs w:val="20"/>
        </w:rPr>
      </w:pPr>
      <w:r w:rsidRPr="0089610A">
        <w:rPr>
          <w:rFonts w:ascii="Trebuchet MS" w:hAnsi="Trebuchet MS" w:cs="Trebuchet MS"/>
          <w:sz w:val="20"/>
          <w:szCs w:val="20"/>
        </w:rPr>
        <w:t xml:space="preserve">Material; </w:t>
      </w:r>
    </w:p>
    <w:p w14:paraId="02620F6A" w14:textId="77777777" w:rsidR="00FF7CF2" w:rsidRPr="0089610A" w:rsidRDefault="00FF7CF2" w:rsidP="00FF7CF2">
      <w:pPr>
        <w:widowControl w:val="0"/>
        <w:autoSpaceDE w:val="0"/>
        <w:autoSpaceDN w:val="0"/>
        <w:adjustRightInd w:val="0"/>
        <w:spacing w:after="0" w:line="115" w:lineRule="exact"/>
        <w:rPr>
          <w:rFonts w:ascii="Trebuchet MS" w:hAnsi="Trebuchet MS" w:cs="Symbol"/>
          <w:sz w:val="20"/>
          <w:szCs w:val="20"/>
        </w:rPr>
      </w:pPr>
    </w:p>
    <w:p w14:paraId="06F61188" w14:textId="77777777" w:rsidR="00E8268A" w:rsidRPr="0089610A" w:rsidRDefault="00FF7CF2" w:rsidP="00FF7CF2">
      <w:pPr>
        <w:widowControl w:val="0"/>
        <w:numPr>
          <w:ilvl w:val="1"/>
          <w:numId w:val="1"/>
        </w:numPr>
        <w:overflowPunct w:val="0"/>
        <w:autoSpaceDE w:val="0"/>
        <w:autoSpaceDN w:val="0"/>
        <w:adjustRightInd w:val="0"/>
        <w:spacing w:after="0" w:line="239" w:lineRule="auto"/>
        <w:ind w:left="1420" w:hanging="285"/>
        <w:jc w:val="both"/>
        <w:rPr>
          <w:rFonts w:ascii="Trebuchet MS" w:hAnsi="Trebuchet MS" w:cs="Symbol"/>
          <w:sz w:val="20"/>
          <w:szCs w:val="20"/>
        </w:rPr>
      </w:pPr>
      <w:r w:rsidRPr="0089610A">
        <w:rPr>
          <w:rFonts w:ascii="Trebuchet MS" w:hAnsi="Trebuchet MS" w:cs="Trebuchet MS"/>
          <w:sz w:val="20"/>
          <w:szCs w:val="20"/>
        </w:rPr>
        <w:t xml:space="preserve">Duração. </w:t>
      </w:r>
    </w:p>
    <w:p w14:paraId="290B39FA" w14:textId="77777777" w:rsidR="008B69F7" w:rsidRPr="0089610A" w:rsidRDefault="008B69F7" w:rsidP="00467EBC">
      <w:pPr>
        <w:widowControl w:val="0"/>
        <w:autoSpaceDE w:val="0"/>
        <w:autoSpaceDN w:val="0"/>
        <w:adjustRightInd w:val="0"/>
        <w:spacing w:after="0" w:line="349" w:lineRule="exact"/>
        <w:jc w:val="both"/>
        <w:rPr>
          <w:rFonts w:ascii="Trebuchet MS" w:hAnsi="Trebuchet MS" w:cs="Symbol"/>
          <w:sz w:val="6"/>
          <w:szCs w:val="20"/>
        </w:rPr>
      </w:pPr>
    </w:p>
    <w:p w14:paraId="2EBBF36D" w14:textId="77777777" w:rsidR="00AE0307" w:rsidRPr="0089610A" w:rsidRDefault="00AE0307" w:rsidP="00AE0307">
      <w:pPr>
        <w:widowControl w:val="0"/>
        <w:autoSpaceDE w:val="0"/>
        <w:autoSpaceDN w:val="0"/>
        <w:adjustRightInd w:val="0"/>
        <w:spacing w:after="0" w:line="240" w:lineRule="auto"/>
        <w:rPr>
          <w:rFonts w:ascii="Trebuchet MS" w:hAnsi="Trebuchet MS"/>
          <w:sz w:val="24"/>
          <w:szCs w:val="24"/>
        </w:rPr>
      </w:pPr>
      <w:r w:rsidRPr="0089610A">
        <w:rPr>
          <w:rFonts w:ascii="Trebuchet MS" w:hAnsi="Trebuchet MS" w:cs="Trebuchet MS"/>
          <w:b/>
          <w:bCs/>
          <w:sz w:val="24"/>
          <w:szCs w:val="24"/>
        </w:rPr>
        <w:t>2. Objeto de avaliação</w:t>
      </w:r>
    </w:p>
    <w:p w14:paraId="7B766187" w14:textId="09B32192" w:rsidR="00AE0307" w:rsidRPr="0089610A" w:rsidRDefault="003A61F6" w:rsidP="00AE0307">
      <w:pPr>
        <w:widowControl w:val="0"/>
        <w:autoSpaceDE w:val="0"/>
        <w:autoSpaceDN w:val="0"/>
        <w:adjustRightInd w:val="0"/>
        <w:spacing w:after="0" w:line="200" w:lineRule="exact"/>
        <w:rPr>
          <w:rFonts w:ascii="Trebuchet MS" w:hAnsi="Trebuchet MS"/>
          <w:sz w:val="24"/>
          <w:szCs w:val="24"/>
        </w:rPr>
      </w:pPr>
      <w:r>
        <w:rPr>
          <w:noProof/>
        </w:rPr>
        <mc:AlternateContent>
          <mc:Choice Requires="wps">
            <w:drawing>
              <wp:anchor distT="0" distB="0" distL="114300" distR="114300" simplePos="0" relativeHeight="251667456" behindDoc="1" locked="0" layoutInCell="0" allowOverlap="1" wp14:anchorId="6073F57E" wp14:editId="5D5464FD">
                <wp:simplePos x="0" y="0"/>
                <wp:positionH relativeFrom="column">
                  <wp:posOffset>-17780</wp:posOffset>
                </wp:positionH>
                <wp:positionV relativeFrom="paragraph">
                  <wp:posOffset>59055</wp:posOffset>
                </wp:positionV>
                <wp:extent cx="5980430" cy="0"/>
                <wp:effectExtent l="0" t="0" r="0" b="0"/>
                <wp:wrapNone/>
                <wp:docPr id="145823074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ED61E" id="Line 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" o:allowincell="f" strokeweight="1.44pt"/>
            </w:pict>
          </mc:Fallback>
        </mc:AlternateContent>
      </w:r>
    </w:p>
    <w:p w14:paraId="07887C72" w14:textId="77777777" w:rsidR="00FF7CF2" w:rsidRPr="0089610A" w:rsidRDefault="00FF7CF2" w:rsidP="00FF7CF2">
      <w:pPr>
        <w:widowControl w:val="0"/>
        <w:autoSpaceDE w:val="0"/>
        <w:autoSpaceDN w:val="0"/>
        <w:adjustRightInd w:val="0"/>
        <w:spacing w:after="0" w:line="360" w:lineRule="auto"/>
        <w:jc w:val="both"/>
        <w:rPr>
          <w:rFonts w:ascii="Trebuchet MS" w:hAnsi="Trebuchet MS"/>
          <w:sz w:val="20"/>
          <w:szCs w:val="20"/>
        </w:rPr>
      </w:pPr>
      <w:r w:rsidRPr="0089610A">
        <w:rPr>
          <w:rFonts w:ascii="Trebuchet MS" w:hAnsi="Trebuchet MS"/>
          <w:sz w:val="20"/>
          <w:szCs w:val="20"/>
        </w:rPr>
        <w:t xml:space="preserve">A prova tem por referência o </w:t>
      </w:r>
      <w:r w:rsidRPr="0089610A">
        <w:rPr>
          <w:rFonts w:ascii="Trebuchet MS" w:hAnsi="Trebuchet MS"/>
          <w:b/>
          <w:sz w:val="20"/>
          <w:szCs w:val="20"/>
        </w:rPr>
        <w:t>Perfil dos Alunos à Saída da Escolaridade Obrigatória</w:t>
      </w:r>
      <w:r w:rsidRPr="0089610A">
        <w:rPr>
          <w:rFonts w:ascii="Trebuchet MS" w:hAnsi="Trebuchet MS"/>
          <w:sz w:val="20"/>
          <w:szCs w:val="20"/>
        </w:rPr>
        <w:t xml:space="preserve"> e as </w:t>
      </w:r>
      <w:r w:rsidRPr="0089610A">
        <w:rPr>
          <w:rFonts w:ascii="Trebuchet MS" w:hAnsi="Trebuchet MS"/>
          <w:b/>
          <w:sz w:val="20"/>
          <w:szCs w:val="20"/>
        </w:rPr>
        <w:t>Aprendizagens Essenciais</w:t>
      </w:r>
      <w:r w:rsidRPr="0089610A">
        <w:rPr>
          <w:rFonts w:ascii="Trebuchet MS" w:hAnsi="Trebuchet MS"/>
          <w:sz w:val="20"/>
          <w:szCs w:val="20"/>
        </w:rPr>
        <w:t xml:space="preserve">, </w:t>
      </w:r>
      <w:r w:rsidRPr="0089610A">
        <w:rPr>
          <w:rFonts w:ascii="Trebuchet MS" w:hAnsi="Trebuchet MS" w:cs="Trebuchet MS"/>
          <w:sz w:val="20"/>
          <w:szCs w:val="20"/>
        </w:rPr>
        <w:t>enunciadas nas Orientações Curriculares para o 3º Ciclo do ensino básico da disciplina de Geografia.</w:t>
      </w:r>
    </w:p>
    <w:p w14:paraId="1A1AD365" w14:textId="77777777" w:rsidR="00FF7CF2" w:rsidRPr="0089610A" w:rsidRDefault="00FF7CF2" w:rsidP="00FF7CF2">
      <w:pPr>
        <w:widowControl w:val="0"/>
        <w:autoSpaceDE w:val="0"/>
        <w:autoSpaceDN w:val="0"/>
        <w:adjustRightInd w:val="0"/>
        <w:spacing w:after="0" w:line="69" w:lineRule="exact"/>
        <w:jc w:val="both"/>
        <w:rPr>
          <w:rFonts w:ascii="Trebuchet MS" w:hAnsi="Trebuchet MS"/>
          <w:sz w:val="24"/>
          <w:szCs w:val="24"/>
        </w:rPr>
      </w:pPr>
    </w:p>
    <w:p w14:paraId="122C8317" w14:textId="77777777" w:rsidR="00FF7CF2" w:rsidRPr="0089610A" w:rsidRDefault="00FF7CF2" w:rsidP="00FF7CF2">
      <w:pPr>
        <w:widowControl w:val="0"/>
        <w:overflowPunct w:val="0"/>
        <w:autoSpaceDE w:val="0"/>
        <w:autoSpaceDN w:val="0"/>
        <w:adjustRightInd w:val="0"/>
        <w:spacing w:after="0" w:line="312" w:lineRule="auto"/>
        <w:jc w:val="both"/>
        <w:rPr>
          <w:rFonts w:ascii="Trebuchet MS" w:hAnsi="Trebuchet MS" w:cs="Trebuchet MS"/>
          <w:sz w:val="20"/>
          <w:szCs w:val="20"/>
        </w:rPr>
      </w:pPr>
      <w:r w:rsidRPr="0089610A">
        <w:rPr>
          <w:rFonts w:ascii="Trebuchet MS" w:hAnsi="Trebuchet MS" w:cs="Trebuchet MS"/>
          <w:sz w:val="20"/>
          <w:szCs w:val="20"/>
        </w:rPr>
        <w:t>Será avaliada, a aprendizagem passível de avaliação numa prova de duração limitada, enquadrada por um conjunto de capacidades, nomeadamente:</w:t>
      </w:r>
    </w:p>
    <w:p w14:paraId="50ADC213" w14:textId="77777777" w:rsidR="00493BC7" w:rsidRPr="0089610A" w:rsidRDefault="00493BC7" w:rsidP="00FF7CF2">
      <w:pPr>
        <w:widowControl w:val="0"/>
        <w:overflowPunct w:val="0"/>
        <w:autoSpaceDE w:val="0"/>
        <w:autoSpaceDN w:val="0"/>
        <w:adjustRightInd w:val="0"/>
        <w:spacing w:after="0" w:line="312" w:lineRule="auto"/>
        <w:jc w:val="both"/>
        <w:rPr>
          <w:rFonts w:ascii="Trebuchet MS" w:hAnsi="Trebuchet MS" w:cs="Trebuchet MS"/>
          <w:sz w:val="20"/>
          <w:szCs w:val="20"/>
        </w:rPr>
      </w:pPr>
    </w:p>
    <w:p w14:paraId="34FB4000" w14:textId="77777777" w:rsidR="00493BC7" w:rsidRPr="0089610A" w:rsidRDefault="00493BC7" w:rsidP="00FF7CF2">
      <w:pPr>
        <w:widowControl w:val="0"/>
        <w:overflowPunct w:val="0"/>
        <w:autoSpaceDE w:val="0"/>
        <w:autoSpaceDN w:val="0"/>
        <w:adjustRightInd w:val="0"/>
        <w:spacing w:after="0" w:line="312" w:lineRule="auto"/>
        <w:jc w:val="both"/>
        <w:rPr>
          <w:rFonts w:ascii="Trebuchet MS" w:hAnsi="Trebuchet MS"/>
          <w:sz w:val="20"/>
          <w:szCs w:val="20"/>
        </w:rPr>
      </w:pPr>
      <w:r w:rsidRPr="0089610A">
        <w:rPr>
          <w:rFonts w:ascii="Trebuchet MS" w:hAnsi="Trebuchet MS"/>
          <w:sz w:val="20"/>
          <w:szCs w:val="20"/>
        </w:rPr>
        <w:t>▪ Análise, interpretação de documentos: textos, mapas e figuras;</w:t>
      </w:r>
    </w:p>
    <w:p w14:paraId="25D30576" w14:textId="77777777" w:rsidR="00493BC7" w:rsidRPr="0089610A" w:rsidRDefault="00493BC7" w:rsidP="00FF7CF2">
      <w:pPr>
        <w:widowControl w:val="0"/>
        <w:overflowPunct w:val="0"/>
        <w:autoSpaceDE w:val="0"/>
        <w:autoSpaceDN w:val="0"/>
        <w:adjustRightInd w:val="0"/>
        <w:spacing w:after="0" w:line="312" w:lineRule="auto"/>
        <w:jc w:val="both"/>
        <w:rPr>
          <w:rFonts w:ascii="Trebuchet MS" w:hAnsi="Trebuchet MS"/>
          <w:sz w:val="20"/>
          <w:szCs w:val="20"/>
        </w:rPr>
      </w:pPr>
      <w:r w:rsidRPr="0089610A">
        <w:rPr>
          <w:rFonts w:ascii="Trebuchet MS" w:hAnsi="Trebuchet MS"/>
          <w:sz w:val="20"/>
          <w:szCs w:val="20"/>
        </w:rPr>
        <w:t xml:space="preserve">▪ Interpretação de dados provenientes de fontes de informação diversas; </w:t>
      </w:r>
    </w:p>
    <w:p w14:paraId="2B8541F5" w14:textId="77777777" w:rsidR="00493BC7" w:rsidRPr="0089610A" w:rsidRDefault="00493BC7" w:rsidP="00FF7CF2">
      <w:pPr>
        <w:widowControl w:val="0"/>
        <w:overflowPunct w:val="0"/>
        <w:autoSpaceDE w:val="0"/>
        <w:autoSpaceDN w:val="0"/>
        <w:adjustRightInd w:val="0"/>
        <w:spacing w:after="0" w:line="312" w:lineRule="auto"/>
        <w:jc w:val="both"/>
        <w:rPr>
          <w:rFonts w:ascii="Trebuchet MS" w:hAnsi="Trebuchet MS"/>
          <w:sz w:val="20"/>
          <w:szCs w:val="20"/>
        </w:rPr>
      </w:pPr>
      <w:r w:rsidRPr="0089610A">
        <w:rPr>
          <w:rFonts w:ascii="Trebuchet MS" w:hAnsi="Trebuchet MS"/>
          <w:sz w:val="20"/>
          <w:szCs w:val="20"/>
        </w:rPr>
        <w:t xml:space="preserve">▪ Aplicação de termos e conceitos nas situações problemáticas apresentadas; </w:t>
      </w:r>
    </w:p>
    <w:p w14:paraId="32400F6C" w14:textId="77777777" w:rsidR="00493BC7" w:rsidRPr="0089610A" w:rsidRDefault="00493BC7" w:rsidP="00FF7CF2">
      <w:pPr>
        <w:widowControl w:val="0"/>
        <w:overflowPunct w:val="0"/>
        <w:autoSpaceDE w:val="0"/>
        <w:autoSpaceDN w:val="0"/>
        <w:adjustRightInd w:val="0"/>
        <w:spacing w:after="0" w:line="312" w:lineRule="auto"/>
        <w:jc w:val="both"/>
        <w:rPr>
          <w:rFonts w:ascii="Trebuchet MS" w:hAnsi="Trebuchet MS"/>
          <w:sz w:val="20"/>
          <w:szCs w:val="20"/>
        </w:rPr>
      </w:pPr>
      <w:r w:rsidRPr="0089610A">
        <w:rPr>
          <w:rFonts w:ascii="Trebuchet MS" w:hAnsi="Trebuchet MS"/>
          <w:sz w:val="20"/>
          <w:szCs w:val="20"/>
        </w:rPr>
        <w:t xml:space="preserve">▪ Exposição de ideias e argumentação; </w:t>
      </w:r>
    </w:p>
    <w:p w14:paraId="5E9C7DA5" w14:textId="77777777" w:rsidR="00493BC7" w:rsidRPr="0089610A" w:rsidRDefault="00493BC7" w:rsidP="00FF7CF2">
      <w:pPr>
        <w:widowControl w:val="0"/>
        <w:overflowPunct w:val="0"/>
        <w:autoSpaceDE w:val="0"/>
        <w:autoSpaceDN w:val="0"/>
        <w:adjustRightInd w:val="0"/>
        <w:spacing w:after="0" w:line="312" w:lineRule="auto"/>
        <w:jc w:val="both"/>
        <w:rPr>
          <w:rFonts w:ascii="Trebuchet MS" w:hAnsi="Trebuchet MS"/>
          <w:sz w:val="20"/>
          <w:szCs w:val="20"/>
        </w:rPr>
      </w:pPr>
      <w:r w:rsidRPr="0089610A">
        <w:rPr>
          <w:rFonts w:ascii="Trebuchet MS" w:hAnsi="Trebuchet MS"/>
          <w:sz w:val="20"/>
          <w:szCs w:val="20"/>
        </w:rPr>
        <w:t xml:space="preserve">▪ Estruturação lógica de ideias em texto; </w:t>
      </w:r>
    </w:p>
    <w:p w14:paraId="348D13DC" w14:textId="77777777" w:rsidR="00B764D1" w:rsidRPr="0089610A" w:rsidRDefault="00493BC7" w:rsidP="00FF7CF2">
      <w:pPr>
        <w:widowControl w:val="0"/>
        <w:overflowPunct w:val="0"/>
        <w:autoSpaceDE w:val="0"/>
        <w:autoSpaceDN w:val="0"/>
        <w:adjustRightInd w:val="0"/>
        <w:spacing w:after="0" w:line="312" w:lineRule="auto"/>
        <w:jc w:val="both"/>
        <w:rPr>
          <w:rFonts w:ascii="Trebuchet MS" w:hAnsi="Trebuchet MS" w:cs="Trebuchet MS"/>
          <w:sz w:val="20"/>
          <w:szCs w:val="20"/>
        </w:rPr>
      </w:pPr>
      <w:r w:rsidRPr="0089610A">
        <w:rPr>
          <w:rFonts w:ascii="Trebuchet MS" w:hAnsi="Trebuchet MS"/>
          <w:sz w:val="20"/>
          <w:szCs w:val="20"/>
        </w:rPr>
        <w:t>▪ Análise de evidências e situações problemáticas</w:t>
      </w:r>
      <w:r w:rsidR="0089610A" w:rsidRPr="0089610A">
        <w:rPr>
          <w:rFonts w:ascii="Trebuchet MS" w:hAnsi="Trebuchet MS"/>
          <w:sz w:val="20"/>
          <w:szCs w:val="20"/>
        </w:rPr>
        <w:t>.</w:t>
      </w:r>
    </w:p>
    <w:p w14:paraId="233FAE7F" w14:textId="77777777" w:rsidR="0089610A" w:rsidRDefault="0089610A" w:rsidP="00BE521F">
      <w:pPr>
        <w:widowControl w:val="0"/>
        <w:autoSpaceDE w:val="0"/>
        <w:autoSpaceDN w:val="0"/>
        <w:adjustRightInd w:val="0"/>
        <w:spacing w:after="0"/>
        <w:rPr>
          <w:rFonts w:ascii="Trebuchet MS" w:hAnsi="Trebuchet MS" w:cs="Arial"/>
        </w:rPr>
      </w:pPr>
    </w:p>
    <w:p w14:paraId="5D16143A" w14:textId="77777777" w:rsidR="0089610A" w:rsidRPr="0089610A" w:rsidRDefault="0089610A" w:rsidP="00BE521F">
      <w:pPr>
        <w:widowControl w:val="0"/>
        <w:autoSpaceDE w:val="0"/>
        <w:autoSpaceDN w:val="0"/>
        <w:adjustRightInd w:val="0"/>
        <w:spacing w:after="0"/>
        <w:rPr>
          <w:rFonts w:ascii="Trebuchet MS" w:hAnsi="Trebuchet MS" w:cs="Arial"/>
        </w:rPr>
      </w:pPr>
    </w:p>
    <w:p w14:paraId="3312E9F6" w14:textId="77777777" w:rsidR="009A1561" w:rsidRPr="0089610A" w:rsidRDefault="00B764D1" w:rsidP="00BE521F">
      <w:pPr>
        <w:widowControl w:val="0"/>
        <w:autoSpaceDE w:val="0"/>
        <w:autoSpaceDN w:val="0"/>
        <w:adjustRightInd w:val="0"/>
        <w:spacing w:after="0"/>
        <w:rPr>
          <w:rFonts w:ascii="Trebuchet MS" w:hAnsi="Trebuchet MS" w:cs="Arial"/>
          <w:sz w:val="20"/>
          <w:szCs w:val="20"/>
        </w:rPr>
      </w:pPr>
      <w:r w:rsidRPr="0089610A">
        <w:rPr>
          <w:rFonts w:ascii="Trebuchet MS" w:hAnsi="Trebuchet MS" w:cs="Arial"/>
          <w:sz w:val="20"/>
          <w:szCs w:val="20"/>
        </w:rPr>
        <w:lastRenderedPageBreak/>
        <w:t xml:space="preserve">Quadro 1 – </w:t>
      </w:r>
      <w:r w:rsidR="00BE521F" w:rsidRPr="0089610A">
        <w:rPr>
          <w:rFonts w:ascii="Trebuchet MS" w:hAnsi="Trebuchet MS" w:cs="Arial"/>
          <w:sz w:val="20"/>
          <w:szCs w:val="20"/>
        </w:rPr>
        <w:t>Temas organizadores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379"/>
      </w:tblGrid>
      <w:tr w:rsidR="00B764D1" w:rsidRPr="0089610A" w14:paraId="23D96780" w14:textId="77777777" w:rsidTr="0089610A">
        <w:tc>
          <w:tcPr>
            <w:tcW w:w="3544" w:type="dxa"/>
            <w:shd w:val="clear" w:color="auto" w:fill="95B3D7" w:themeFill="accent1" w:themeFillTint="99"/>
          </w:tcPr>
          <w:p w14:paraId="77A643A0" w14:textId="77777777" w:rsidR="00B764D1" w:rsidRPr="0089610A" w:rsidRDefault="00B764D1" w:rsidP="00BE521F">
            <w:pPr>
              <w:spacing w:line="360" w:lineRule="auto"/>
              <w:jc w:val="center"/>
              <w:rPr>
                <w:rFonts w:ascii="Trebuchet MS" w:hAnsi="Trebuchet MS"/>
                <w:b/>
                <w:sz w:val="20"/>
                <w:szCs w:val="20"/>
              </w:rPr>
            </w:pPr>
            <w:r w:rsidRPr="0089610A">
              <w:rPr>
                <w:rFonts w:ascii="Trebuchet MS" w:hAnsi="Trebuchet MS"/>
                <w:b/>
                <w:sz w:val="20"/>
                <w:szCs w:val="20"/>
              </w:rPr>
              <w:t>Conteúdos</w:t>
            </w:r>
          </w:p>
        </w:tc>
        <w:tc>
          <w:tcPr>
            <w:tcW w:w="6379" w:type="dxa"/>
            <w:shd w:val="clear" w:color="auto" w:fill="95B3D7" w:themeFill="accent1" w:themeFillTint="99"/>
          </w:tcPr>
          <w:p w14:paraId="407D5958" w14:textId="77777777" w:rsidR="00B764D1" w:rsidRPr="0089610A" w:rsidRDefault="00BE521F" w:rsidP="00BE521F">
            <w:pPr>
              <w:spacing w:after="0" w:line="240" w:lineRule="auto"/>
              <w:ind w:right="176"/>
              <w:jc w:val="center"/>
              <w:rPr>
                <w:rFonts w:ascii="Trebuchet MS" w:hAnsi="Trebuchet MS"/>
                <w:b/>
                <w:bCs/>
                <w:sz w:val="20"/>
                <w:szCs w:val="20"/>
              </w:rPr>
            </w:pPr>
            <w:r w:rsidRPr="0089610A">
              <w:rPr>
                <w:rFonts w:ascii="Trebuchet MS" w:hAnsi="Trebuchet MS"/>
                <w:b/>
                <w:bCs/>
                <w:sz w:val="20"/>
                <w:szCs w:val="20"/>
              </w:rPr>
              <w:t>Subtema</w:t>
            </w:r>
          </w:p>
        </w:tc>
      </w:tr>
      <w:tr w:rsidR="00493BC7" w:rsidRPr="0089610A" w14:paraId="04319580" w14:textId="77777777" w:rsidTr="0089610A">
        <w:trPr>
          <w:trHeight w:val="428"/>
        </w:trPr>
        <w:tc>
          <w:tcPr>
            <w:tcW w:w="3544" w:type="dxa"/>
            <w:vAlign w:val="center"/>
          </w:tcPr>
          <w:p w14:paraId="66646DDE" w14:textId="77777777" w:rsidR="00493BC7" w:rsidRPr="0089610A" w:rsidRDefault="00493BC7" w:rsidP="00BE521F">
            <w:pPr>
              <w:ind w:left="-284"/>
              <w:jc w:val="center"/>
              <w:rPr>
                <w:rFonts w:ascii="Trebuchet MS" w:hAnsi="Trebuchet MS"/>
                <w:sz w:val="20"/>
                <w:szCs w:val="20"/>
              </w:rPr>
            </w:pPr>
            <w:r w:rsidRPr="0089610A">
              <w:rPr>
                <w:rFonts w:ascii="Trebuchet MS" w:hAnsi="Trebuchet MS"/>
                <w:sz w:val="20"/>
                <w:szCs w:val="20"/>
              </w:rPr>
              <w:t>A TERRA: ESTUDOS E REPRESENTAÇÕES</w:t>
            </w:r>
          </w:p>
        </w:tc>
        <w:tc>
          <w:tcPr>
            <w:tcW w:w="6379" w:type="dxa"/>
          </w:tcPr>
          <w:p w14:paraId="35D7CBB8" w14:textId="77777777" w:rsidR="00493BC7" w:rsidRPr="0089610A" w:rsidRDefault="00493BC7" w:rsidP="00BE521F">
            <w:pPr>
              <w:numPr>
                <w:ilvl w:val="0"/>
                <w:numId w:val="20"/>
              </w:numPr>
              <w:spacing w:after="0" w:line="240" w:lineRule="auto"/>
              <w:ind w:left="325" w:right="176" w:hanging="283"/>
              <w:jc w:val="both"/>
              <w:rPr>
                <w:rFonts w:ascii="Trebuchet MS" w:hAnsi="Trebuchet MS"/>
                <w:sz w:val="20"/>
                <w:szCs w:val="20"/>
              </w:rPr>
            </w:pPr>
            <w:r w:rsidRPr="0089610A">
              <w:rPr>
                <w:rFonts w:ascii="Trebuchet MS" w:hAnsi="Trebuchet MS"/>
                <w:sz w:val="20"/>
                <w:szCs w:val="20"/>
              </w:rPr>
              <w:t xml:space="preserve">As coordenadas geográficas de qualquer lugar à superfície terrestre; </w:t>
            </w:r>
          </w:p>
          <w:p w14:paraId="32AF252A" w14:textId="77777777" w:rsidR="00493BC7" w:rsidRPr="0089610A" w:rsidRDefault="00493BC7" w:rsidP="00BE521F">
            <w:pPr>
              <w:numPr>
                <w:ilvl w:val="0"/>
                <w:numId w:val="20"/>
              </w:numPr>
              <w:spacing w:after="0" w:line="240" w:lineRule="auto"/>
              <w:ind w:left="325" w:right="176" w:hanging="283"/>
              <w:jc w:val="both"/>
              <w:rPr>
                <w:rFonts w:ascii="Trebuchet MS" w:hAnsi="Trebuchet MS"/>
                <w:sz w:val="20"/>
                <w:szCs w:val="20"/>
              </w:rPr>
            </w:pPr>
            <w:r w:rsidRPr="0089610A">
              <w:rPr>
                <w:rFonts w:ascii="Trebuchet MS" w:hAnsi="Trebuchet MS"/>
                <w:sz w:val="20"/>
                <w:szCs w:val="20"/>
              </w:rPr>
              <w:t xml:space="preserve">Os países e as capitais da Europa. </w:t>
            </w:r>
          </w:p>
        </w:tc>
      </w:tr>
      <w:tr w:rsidR="00B764D1" w:rsidRPr="0089610A" w14:paraId="72D00D06" w14:textId="77777777" w:rsidTr="0089610A">
        <w:trPr>
          <w:trHeight w:val="428"/>
        </w:trPr>
        <w:tc>
          <w:tcPr>
            <w:tcW w:w="3544" w:type="dxa"/>
            <w:vAlign w:val="center"/>
          </w:tcPr>
          <w:p w14:paraId="7D410FC9" w14:textId="77777777" w:rsidR="00B764D1" w:rsidRPr="0089610A" w:rsidRDefault="00B764D1" w:rsidP="00BE521F">
            <w:pPr>
              <w:ind w:left="-284"/>
              <w:jc w:val="center"/>
              <w:rPr>
                <w:rFonts w:ascii="Trebuchet MS" w:hAnsi="Trebuchet MS"/>
                <w:sz w:val="20"/>
                <w:szCs w:val="20"/>
              </w:rPr>
            </w:pPr>
            <w:r w:rsidRPr="0089610A">
              <w:rPr>
                <w:rFonts w:ascii="Trebuchet MS" w:hAnsi="Trebuchet MS"/>
                <w:sz w:val="20"/>
                <w:szCs w:val="20"/>
              </w:rPr>
              <w:t>MEIO NATURAL</w:t>
            </w:r>
          </w:p>
        </w:tc>
        <w:tc>
          <w:tcPr>
            <w:tcW w:w="6379" w:type="dxa"/>
          </w:tcPr>
          <w:p w14:paraId="44078C61"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A distribuição mundial dos principais climas; </w:t>
            </w:r>
          </w:p>
          <w:p w14:paraId="70A1308A" w14:textId="77777777" w:rsidR="00B764D1"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Tipos de relevo e sua localização.</w:t>
            </w:r>
          </w:p>
        </w:tc>
      </w:tr>
      <w:tr w:rsidR="00B764D1" w:rsidRPr="0089610A" w14:paraId="18EE261E" w14:textId="77777777" w:rsidTr="0089610A">
        <w:trPr>
          <w:trHeight w:val="522"/>
        </w:trPr>
        <w:tc>
          <w:tcPr>
            <w:tcW w:w="3544" w:type="dxa"/>
            <w:vAlign w:val="center"/>
          </w:tcPr>
          <w:p w14:paraId="329098CA" w14:textId="77777777" w:rsidR="00B764D1" w:rsidRPr="0089610A" w:rsidRDefault="00B764D1" w:rsidP="00BE521F">
            <w:pPr>
              <w:jc w:val="center"/>
              <w:rPr>
                <w:rFonts w:ascii="Trebuchet MS" w:hAnsi="Trebuchet MS"/>
                <w:sz w:val="20"/>
                <w:szCs w:val="20"/>
              </w:rPr>
            </w:pPr>
            <w:r w:rsidRPr="0089610A">
              <w:rPr>
                <w:rFonts w:ascii="Trebuchet MS" w:hAnsi="Trebuchet MS"/>
                <w:sz w:val="20"/>
                <w:szCs w:val="20"/>
              </w:rPr>
              <w:t>POPULAÇÃO E POVOAMENTO</w:t>
            </w:r>
          </w:p>
        </w:tc>
        <w:tc>
          <w:tcPr>
            <w:tcW w:w="6379" w:type="dxa"/>
          </w:tcPr>
          <w:p w14:paraId="70424FBA"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A demografia (conhecer/compreender/interpretar indicadores demográficos); </w:t>
            </w:r>
          </w:p>
          <w:p w14:paraId="3AF98450"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As pirâmides etárias (analisar e interpretar); </w:t>
            </w:r>
          </w:p>
          <w:p w14:paraId="1155C0B7"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As políticas natalistas, </w:t>
            </w:r>
            <w:proofErr w:type="spellStart"/>
            <w:r w:rsidRPr="0089610A">
              <w:rPr>
                <w:rFonts w:ascii="Trebuchet MS" w:hAnsi="Trebuchet MS"/>
                <w:sz w:val="20"/>
                <w:szCs w:val="20"/>
              </w:rPr>
              <w:t>antinatalistas</w:t>
            </w:r>
            <w:proofErr w:type="spellEnd"/>
            <w:r w:rsidRPr="0089610A">
              <w:rPr>
                <w:rFonts w:ascii="Trebuchet MS" w:hAnsi="Trebuchet MS"/>
                <w:sz w:val="20"/>
                <w:szCs w:val="20"/>
              </w:rPr>
              <w:t xml:space="preserve"> e respetivas medidas adotadas; </w:t>
            </w:r>
          </w:p>
          <w:p w14:paraId="21CEE32E" w14:textId="77777777" w:rsidR="00B764D1"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As migrações (principais tipos, causas e consequências).</w:t>
            </w:r>
          </w:p>
        </w:tc>
      </w:tr>
      <w:tr w:rsidR="00B764D1" w:rsidRPr="0089610A" w14:paraId="08982FA2" w14:textId="77777777" w:rsidTr="0089610A">
        <w:trPr>
          <w:trHeight w:val="528"/>
        </w:trPr>
        <w:tc>
          <w:tcPr>
            <w:tcW w:w="3544" w:type="dxa"/>
            <w:vAlign w:val="center"/>
          </w:tcPr>
          <w:p w14:paraId="03390E8A" w14:textId="77777777" w:rsidR="00B764D1" w:rsidRPr="0089610A" w:rsidRDefault="00B764D1" w:rsidP="00BE521F">
            <w:pPr>
              <w:jc w:val="center"/>
              <w:rPr>
                <w:rFonts w:ascii="Trebuchet MS" w:hAnsi="Trebuchet MS"/>
                <w:sz w:val="20"/>
                <w:szCs w:val="20"/>
              </w:rPr>
            </w:pPr>
            <w:r w:rsidRPr="0089610A">
              <w:rPr>
                <w:rFonts w:ascii="Trebuchet MS" w:hAnsi="Trebuchet MS"/>
                <w:sz w:val="20"/>
                <w:szCs w:val="20"/>
              </w:rPr>
              <w:t>ATIVIDADES ECONÓMICAS</w:t>
            </w:r>
          </w:p>
        </w:tc>
        <w:tc>
          <w:tcPr>
            <w:tcW w:w="6379" w:type="dxa"/>
          </w:tcPr>
          <w:p w14:paraId="3EEF7C1B"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As características da agricultura moderna e da agricultura tradicional; </w:t>
            </w:r>
          </w:p>
          <w:p w14:paraId="0478E597"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Os principais tipos de indústria (quanto ao destino da produção); </w:t>
            </w:r>
          </w:p>
          <w:p w14:paraId="2D0C8ACD"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As características do setor dos serviços; </w:t>
            </w:r>
          </w:p>
          <w:p w14:paraId="5535B61C" w14:textId="77777777" w:rsidR="00B764D1"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As vantagens e desvantagens dos diferentes modos de transporte.</w:t>
            </w:r>
          </w:p>
        </w:tc>
      </w:tr>
      <w:tr w:rsidR="00B764D1" w:rsidRPr="0089610A" w14:paraId="6B74DE1F" w14:textId="77777777" w:rsidTr="0089610A">
        <w:tc>
          <w:tcPr>
            <w:tcW w:w="3544" w:type="dxa"/>
            <w:vAlign w:val="center"/>
          </w:tcPr>
          <w:p w14:paraId="51681D10" w14:textId="77777777" w:rsidR="00B764D1" w:rsidRPr="0089610A" w:rsidRDefault="00B764D1" w:rsidP="00BE521F">
            <w:pPr>
              <w:jc w:val="center"/>
              <w:rPr>
                <w:rFonts w:ascii="Trebuchet MS" w:hAnsi="Trebuchet MS"/>
                <w:sz w:val="20"/>
                <w:szCs w:val="20"/>
              </w:rPr>
            </w:pPr>
            <w:r w:rsidRPr="0089610A">
              <w:rPr>
                <w:rFonts w:ascii="Trebuchet MS" w:hAnsi="Trebuchet MS"/>
                <w:sz w:val="20"/>
                <w:szCs w:val="20"/>
              </w:rPr>
              <w:t>CONTRASTES DE DESENVOLVIMENTO</w:t>
            </w:r>
          </w:p>
        </w:tc>
        <w:tc>
          <w:tcPr>
            <w:tcW w:w="6379" w:type="dxa"/>
          </w:tcPr>
          <w:p w14:paraId="222FC608"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Os diferentes níveis de desenvolvimento; </w:t>
            </w:r>
          </w:p>
          <w:p w14:paraId="1DCCE4DE"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Os indicadores de crescimento económico e de desenvolvimento; </w:t>
            </w:r>
          </w:p>
          <w:p w14:paraId="5874E8D2" w14:textId="5E915C58"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Os fatores que influenciam o crescimento económico; -</w:t>
            </w:r>
            <w:r w:rsidR="00AB2298">
              <w:rPr>
                <w:rFonts w:ascii="Trebuchet MS" w:hAnsi="Trebuchet MS"/>
                <w:sz w:val="20"/>
                <w:szCs w:val="20"/>
              </w:rPr>
              <w:t xml:space="preserve"> </w:t>
            </w:r>
            <w:r w:rsidRPr="0089610A">
              <w:rPr>
                <w:rFonts w:ascii="Trebuchet MS" w:hAnsi="Trebuchet MS"/>
                <w:sz w:val="20"/>
                <w:szCs w:val="20"/>
              </w:rPr>
              <w:t xml:space="preserve">Os contrastes na qualidade de vida (principais indicadores); </w:t>
            </w:r>
          </w:p>
          <w:p w14:paraId="1814A7C5" w14:textId="77777777" w:rsidR="00B764D1"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Os obstáculos ao desenvolvimento e a procura de soluções.</w:t>
            </w:r>
          </w:p>
        </w:tc>
      </w:tr>
      <w:tr w:rsidR="00B764D1" w:rsidRPr="0089610A" w14:paraId="0AA46971" w14:textId="77777777" w:rsidTr="0089610A">
        <w:trPr>
          <w:trHeight w:val="486"/>
        </w:trPr>
        <w:tc>
          <w:tcPr>
            <w:tcW w:w="3544" w:type="dxa"/>
            <w:vAlign w:val="center"/>
          </w:tcPr>
          <w:p w14:paraId="7D7A35E2" w14:textId="77777777" w:rsidR="00B764D1" w:rsidRPr="0089610A" w:rsidRDefault="00B764D1" w:rsidP="00BE521F">
            <w:pPr>
              <w:jc w:val="center"/>
              <w:rPr>
                <w:rFonts w:ascii="Trebuchet MS" w:hAnsi="Trebuchet MS"/>
                <w:sz w:val="20"/>
                <w:szCs w:val="20"/>
              </w:rPr>
            </w:pPr>
            <w:r w:rsidRPr="0089610A">
              <w:rPr>
                <w:rFonts w:ascii="Trebuchet MS" w:hAnsi="Trebuchet MS"/>
                <w:sz w:val="20"/>
                <w:szCs w:val="20"/>
              </w:rPr>
              <w:t>AMBIENTE E SOCIEDADE</w:t>
            </w:r>
          </w:p>
        </w:tc>
        <w:tc>
          <w:tcPr>
            <w:tcW w:w="6379" w:type="dxa"/>
          </w:tcPr>
          <w:p w14:paraId="54720B39"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A estrutura vertical da atmosfera; </w:t>
            </w:r>
          </w:p>
          <w:p w14:paraId="362567BE"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As principais funções da atmosfera; </w:t>
            </w:r>
          </w:p>
          <w:p w14:paraId="5409BC4A"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As principais consequências do efeito de estufa; </w:t>
            </w:r>
          </w:p>
          <w:p w14:paraId="14893BAD"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As alterações climáticas no Planeta Terra; </w:t>
            </w:r>
          </w:p>
          <w:p w14:paraId="6FC318B0" w14:textId="77777777" w:rsidR="00BE521F"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A água na Terra (distribuição, ciclo hidrológico, o consumo); </w:t>
            </w:r>
          </w:p>
          <w:p w14:paraId="2A9704A9" w14:textId="77777777" w:rsidR="0089610A"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 xml:space="preserve">A poluição das águas superficiais e subterrâneas; </w:t>
            </w:r>
          </w:p>
          <w:p w14:paraId="7E9A9072" w14:textId="77777777" w:rsidR="00B764D1" w:rsidRPr="0089610A" w:rsidRDefault="00BE521F" w:rsidP="00BE521F">
            <w:pPr>
              <w:numPr>
                <w:ilvl w:val="0"/>
                <w:numId w:val="19"/>
              </w:numPr>
              <w:spacing w:after="0" w:line="240" w:lineRule="auto"/>
              <w:ind w:right="176"/>
              <w:jc w:val="both"/>
              <w:rPr>
                <w:rFonts w:ascii="Trebuchet MS" w:hAnsi="Trebuchet MS"/>
                <w:sz w:val="20"/>
                <w:szCs w:val="20"/>
              </w:rPr>
            </w:pPr>
            <w:r w:rsidRPr="0089610A">
              <w:rPr>
                <w:rFonts w:ascii="Trebuchet MS" w:hAnsi="Trebuchet MS"/>
                <w:sz w:val="20"/>
                <w:szCs w:val="20"/>
              </w:rPr>
              <w:t>A poluição dos oceanos e mares.</w:t>
            </w:r>
          </w:p>
        </w:tc>
      </w:tr>
    </w:tbl>
    <w:p w14:paraId="606DC99F" w14:textId="77777777" w:rsidR="00493BC7" w:rsidRDefault="00493BC7" w:rsidP="008B69F7">
      <w:pPr>
        <w:widowControl w:val="0"/>
        <w:autoSpaceDE w:val="0"/>
        <w:autoSpaceDN w:val="0"/>
        <w:adjustRightInd w:val="0"/>
        <w:spacing w:after="0" w:line="240" w:lineRule="auto"/>
        <w:rPr>
          <w:rFonts w:ascii="Trebuchet MS" w:hAnsi="Trebuchet MS" w:cs="Trebuchet MS"/>
          <w:b/>
          <w:bCs/>
          <w:sz w:val="24"/>
          <w:szCs w:val="24"/>
        </w:rPr>
      </w:pPr>
    </w:p>
    <w:p w14:paraId="6EDCD417" w14:textId="77777777" w:rsidR="0089610A" w:rsidRPr="0089610A" w:rsidRDefault="0089610A" w:rsidP="008B69F7">
      <w:pPr>
        <w:widowControl w:val="0"/>
        <w:autoSpaceDE w:val="0"/>
        <w:autoSpaceDN w:val="0"/>
        <w:adjustRightInd w:val="0"/>
        <w:spacing w:after="0" w:line="240" w:lineRule="auto"/>
        <w:rPr>
          <w:rFonts w:ascii="Trebuchet MS" w:hAnsi="Trebuchet MS" w:cs="Trebuchet MS"/>
          <w:b/>
          <w:bCs/>
          <w:sz w:val="24"/>
          <w:szCs w:val="24"/>
        </w:rPr>
      </w:pPr>
    </w:p>
    <w:p w14:paraId="28C175CF" w14:textId="77777777" w:rsidR="008B69F7" w:rsidRPr="0089610A" w:rsidRDefault="008B69F7" w:rsidP="008B69F7">
      <w:pPr>
        <w:widowControl w:val="0"/>
        <w:autoSpaceDE w:val="0"/>
        <w:autoSpaceDN w:val="0"/>
        <w:adjustRightInd w:val="0"/>
        <w:spacing w:after="0" w:line="240" w:lineRule="auto"/>
        <w:rPr>
          <w:rFonts w:ascii="Trebuchet MS" w:hAnsi="Trebuchet MS"/>
          <w:sz w:val="24"/>
          <w:szCs w:val="24"/>
        </w:rPr>
      </w:pPr>
      <w:r w:rsidRPr="0089610A">
        <w:rPr>
          <w:rFonts w:ascii="Trebuchet MS" w:hAnsi="Trebuchet MS" w:cs="Trebuchet MS"/>
          <w:b/>
          <w:bCs/>
          <w:sz w:val="24"/>
          <w:szCs w:val="24"/>
        </w:rPr>
        <w:t>3. Caracterização da prova</w:t>
      </w:r>
    </w:p>
    <w:p w14:paraId="20D15EFE" w14:textId="2F8FBA46" w:rsidR="00E56AC5" w:rsidRPr="0089610A" w:rsidRDefault="003A61F6" w:rsidP="00212AC3">
      <w:pPr>
        <w:widowControl w:val="0"/>
        <w:autoSpaceDE w:val="0"/>
        <w:autoSpaceDN w:val="0"/>
        <w:adjustRightInd w:val="0"/>
        <w:spacing w:after="0" w:line="240" w:lineRule="auto"/>
        <w:jc w:val="both"/>
        <w:rPr>
          <w:rFonts w:ascii="Trebuchet MS" w:hAnsi="Trebuchet MS"/>
          <w:sz w:val="20"/>
          <w:szCs w:val="20"/>
        </w:rPr>
      </w:pPr>
      <w:r>
        <w:rPr>
          <w:noProof/>
        </w:rPr>
        <mc:AlternateContent>
          <mc:Choice Requires="wps">
            <w:drawing>
              <wp:anchor distT="0" distB="0" distL="114300" distR="114300" simplePos="0" relativeHeight="251669504" behindDoc="1" locked="0" layoutInCell="0" allowOverlap="1" wp14:anchorId="5B9DCE98" wp14:editId="63E050FC">
                <wp:simplePos x="0" y="0"/>
                <wp:positionH relativeFrom="column">
                  <wp:posOffset>-17780</wp:posOffset>
                </wp:positionH>
                <wp:positionV relativeFrom="paragraph">
                  <wp:posOffset>59055</wp:posOffset>
                </wp:positionV>
                <wp:extent cx="5980430" cy="0"/>
                <wp:effectExtent l="0" t="0" r="0" b="0"/>
                <wp:wrapNone/>
                <wp:docPr id="91485706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46394" id="Line 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" o:allowincell="f" strokeweight="1.44pt"/>
            </w:pict>
          </mc:Fallback>
        </mc:AlternateContent>
      </w:r>
    </w:p>
    <w:p w14:paraId="1B35F31E"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Os alunos respondem no enunciado.</w:t>
      </w:r>
    </w:p>
    <w:p w14:paraId="7FBC8C41" w14:textId="77777777" w:rsidR="00212AC3" w:rsidRPr="0089610A" w:rsidRDefault="00212AC3" w:rsidP="00212AC3">
      <w:pPr>
        <w:widowControl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O exame apresenta cinco grupos de itens.</w:t>
      </w:r>
    </w:p>
    <w:p w14:paraId="7F5D88F4"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Os itens / grupos de itens podem ter como suporte um ou mais documentos, como, por exemplo, textos, tabelas, gráficos, mapas, fotografias e esquemas.</w:t>
      </w:r>
    </w:p>
    <w:p w14:paraId="425BF5D9"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O exame reflete uma visão integradora e articulada dos diferentes conteúdos programáticos da disciplina.</w:t>
      </w:r>
    </w:p>
    <w:p w14:paraId="5CF34D63"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Alguns dos itens / grupos de itens podem envolver a mobilização de aprendizagens relativas a mais do que um dos temas das Orientações Curriculares.</w:t>
      </w:r>
    </w:p>
    <w:p w14:paraId="7CECBAB5" w14:textId="77777777" w:rsidR="00212AC3" w:rsidRPr="0089610A" w:rsidRDefault="00212AC3" w:rsidP="00212AC3">
      <w:pPr>
        <w:spacing w:after="0"/>
        <w:jc w:val="both"/>
        <w:rPr>
          <w:rFonts w:ascii="Trebuchet MS" w:hAnsi="Trebuchet MS"/>
          <w:sz w:val="20"/>
          <w:szCs w:val="20"/>
        </w:rPr>
      </w:pPr>
      <w:r w:rsidRPr="0089610A">
        <w:rPr>
          <w:rFonts w:ascii="Trebuchet MS" w:hAnsi="Trebuchet MS"/>
          <w:sz w:val="20"/>
          <w:szCs w:val="20"/>
        </w:rPr>
        <w:t>Os itens podem envolver a análise de problemas relevantes à escala mundial, europeia e nacional.</w:t>
      </w:r>
    </w:p>
    <w:p w14:paraId="20C3B99A"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A prova é cotada para 100 pontos.</w:t>
      </w:r>
    </w:p>
    <w:p w14:paraId="0FB40890" w14:textId="77777777" w:rsidR="00212AC3" w:rsidRPr="0089610A" w:rsidRDefault="00212AC3" w:rsidP="00212AC3">
      <w:pPr>
        <w:widowControl w:val="0"/>
        <w:autoSpaceDE w:val="0"/>
        <w:autoSpaceDN w:val="0"/>
        <w:adjustRightInd w:val="0"/>
        <w:spacing w:after="120"/>
        <w:jc w:val="both"/>
        <w:rPr>
          <w:rFonts w:ascii="Trebuchet MS" w:hAnsi="Trebuchet MS" w:cs="Arial"/>
          <w:sz w:val="20"/>
          <w:szCs w:val="20"/>
        </w:rPr>
      </w:pPr>
      <w:r w:rsidRPr="0089610A">
        <w:rPr>
          <w:rFonts w:ascii="Trebuchet MS" w:hAnsi="Trebuchet MS" w:cs="Arial"/>
          <w:sz w:val="20"/>
          <w:szCs w:val="20"/>
        </w:rPr>
        <w:t xml:space="preserve">A valorização dos temas apresenta-se no Quadro </w:t>
      </w:r>
      <w:r w:rsidR="0089610A" w:rsidRPr="0089610A">
        <w:rPr>
          <w:rFonts w:ascii="Trebuchet MS" w:hAnsi="Trebuchet MS" w:cs="Arial"/>
          <w:sz w:val="20"/>
          <w:szCs w:val="20"/>
        </w:rPr>
        <w:t>2</w:t>
      </w:r>
      <w:r w:rsidRPr="0089610A">
        <w:rPr>
          <w:rFonts w:ascii="Trebuchet MS" w:hAnsi="Trebuchet MS" w:cs="Arial"/>
          <w:sz w:val="20"/>
          <w:szCs w:val="20"/>
        </w:rPr>
        <w:t>.</w:t>
      </w:r>
    </w:p>
    <w:p w14:paraId="08B937F6" w14:textId="77777777" w:rsidR="00212AC3" w:rsidRPr="0089610A" w:rsidRDefault="00212AC3" w:rsidP="00212AC3">
      <w:pPr>
        <w:widowControl w:val="0"/>
        <w:autoSpaceDE w:val="0"/>
        <w:autoSpaceDN w:val="0"/>
        <w:adjustRightInd w:val="0"/>
        <w:spacing w:after="120"/>
        <w:jc w:val="both"/>
        <w:rPr>
          <w:rFonts w:ascii="Trebuchet MS" w:hAnsi="Trebuchet MS" w:cs="Arial"/>
          <w:sz w:val="6"/>
        </w:rPr>
      </w:pPr>
    </w:p>
    <w:p w14:paraId="44A47BF5" w14:textId="77777777" w:rsidR="0089610A" w:rsidRDefault="0089610A" w:rsidP="00212AC3">
      <w:pPr>
        <w:widowControl w:val="0"/>
        <w:autoSpaceDE w:val="0"/>
        <w:autoSpaceDN w:val="0"/>
        <w:adjustRightInd w:val="0"/>
        <w:spacing w:after="120"/>
        <w:jc w:val="both"/>
        <w:rPr>
          <w:rFonts w:ascii="Trebuchet MS" w:hAnsi="Trebuchet MS" w:cs="Arial"/>
          <w:sz w:val="6"/>
        </w:rPr>
      </w:pPr>
    </w:p>
    <w:p w14:paraId="75344A8E" w14:textId="77777777" w:rsidR="0089610A" w:rsidRDefault="0089610A" w:rsidP="00212AC3">
      <w:pPr>
        <w:widowControl w:val="0"/>
        <w:autoSpaceDE w:val="0"/>
        <w:autoSpaceDN w:val="0"/>
        <w:adjustRightInd w:val="0"/>
        <w:spacing w:after="120"/>
        <w:jc w:val="both"/>
        <w:rPr>
          <w:rFonts w:ascii="Trebuchet MS" w:hAnsi="Trebuchet MS" w:cs="Arial"/>
          <w:sz w:val="6"/>
        </w:rPr>
      </w:pPr>
    </w:p>
    <w:p w14:paraId="7BE8F3EF" w14:textId="77777777" w:rsidR="001636F5" w:rsidRDefault="001636F5" w:rsidP="00212AC3">
      <w:pPr>
        <w:widowControl w:val="0"/>
        <w:autoSpaceDE w:val="0"/>
        <w:autoSpaceDN w:val="0"/>
        <w:adjustRightInd w:val="0"/>
        <w:spacing w:after="120"/>
        <w:jc w:val="both"/>
        <w:rPr>
          <w:rFonts w:ascii="Trebuchet MS" w:hAnsi="Trebuchet MS" w:cs="Arial"/>
          <w:sz w:val="6"/>
        </w:rPr>
      </w:pPr>
    </w:p>
    <w:p w14:paraId="49BF3D16" w14:textId="77777777" w:rsidR="001636F5" w:rsidRDefault="001636F5" w:rsidP="00212AC3">
      <w:pPr>
        <w:widowControl w:val="0"/>
        <w:autoSpaceDE w:val="0"/>
        <w:autoSpaceDN w:val="0"/>
        <w:adjustRightInd w:val="0"/>
        <w:spacing w:after="120"/>
        <w:jc w:val="both"/>
        <w:rPr>
          <w:rFonts w:ascii="Trebuchet MS" w:hAnsi="Trebuchet MS" w:cs="Arial"/>
          <w:sz w:val="6"/>
        </w:rPr>
      </w:pPr>
    </w:p>
    <w:p w14:paraId="721D20A5" w14:textId="77777777" w:rsidR="0089610A" w:rsidRPr="0089610A" w:rsidRDefault="0089610A" w:rsidP="00212AC3">
      <w:pPr>
        <w:widowControl w:val="0"/>
        <w:autoSpaceDE w:val="0"/>
        <w:autoSpaceDN w:val="0"/>
        <w:adjustRightInd w:val="0"/>
        <w:spacing w:after="120"/>
        <w:jc w:val="both"/>
        <w:rPr>
          <w:rFonts w:ascii="Trebuchet MS" w:hAnsi="Trebuchet MS" w:cs="Arial"/>
          <w:sz w:val="6"/>
        </w:rPr>
      </w:pPr>
    </w:p>
    <w:p w14:paraId="627A4BE8" w14:textId="77777777" w:rsidR="00212AC3" w:rsidRPr="0089610A" w:rsidRDefault="00212AC3" w:rsidP="00BE521F">
      <w:pPr>
        <w:widowControl w:val="0"/>
        <w:autoSpaceDE w:val="0"/>
        <w:autoSpaceDN w:val="0"/>
        <w:adjustRightInd w:val="0"/>
        <w:spacing w:after="0"/>
        <w:rPr>
          <w:rFonts w:ascii="Trebuchet MS" w:hAnsi="Trebuchet MS" w:cs="Arial"/>
          <w:sz w:val="20"/>
          <w:szCs w:val="20"/>
        </w:rPr>
      </w:pPr>
      <w:r w:rsidRPr="0089610A">
        <w:rPr>
          <w:rFonts w:ascii="Trebuchet MS" w:hAnsi="Trebuchet MS" w:cs="Arial"/>
          <w:sz w:val="20"/>
          <w:szCs w:val="20"/>
        </w:rPr>
        <w:lastRenderedPageBreak/>
        <w:t xml:space="preserve">Quadro </w:t>
      </w:r>
      <w:r w:rsidR="00BE521F" w:rsidRPr="0089610A">
        <w:rPr>
          <w:rFonts w:ascii="Trebuchet MS" w:hAnsi="Trebuchet MS" w:cs="Arial"/>
          <w:sz w:val="20"/>
          <w:szCs w:val="20"/>
        </w:rPr>
        <w:t>2</w:t>
      </w:r>
      <w:r w:rsidRPr="0089610A">
        <w:rPr>
          <w:rFonts w:ascii="Trebuchet MS" w:hAnsi="Trebuchet MS" w:cs="Arial"/>
          <w:sz w:val="20"/>
          <w:szCs w:val="20"/>
        </w:rPr>
        <w:t xml:space="preserve"> – Valorização dos temas</w:t>
      </w:r>
    </w:p>
    <w:tbl>
      <w:tblPr>
        <w:tblW w:w="950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0"/>
        <w:gridCol w:w="6398"/>
        <w:gridCol w:w="1985"/>
      </w:tblGrid>
      <w:tr w:rsidR="00212AC3" w:rsidRPr="0089610A" w14:paraId="57B5C467" w14:textId="77777777" w:rsidTr="000A60D2">
        <w:trPr>
          <w:trHeight w:val="465"/>
        </w:trPr>
        <w:tc>
          <w:tcPr>
            <w:tcW w:w="1120" w:type="dxa"/>
            <w:tcBorders>
              <w:top w:val="double" w:sz="4" w:space="0" w:color="auto"/>
            </w:tcBorders>
            <w:shd w:val="clear" w:color="auto" w:fill="F2F2F2"/>
            <w:vAlign w:val="center"/>
          </w:tcPr>
          <w:p w14:paraId="08BEE7C4" w14:textId="77777777" w:rsidR="00212AC3" w:rsidRPr="0089610A" w:rsidRDefault="00212AC3" w:rsidP="00212AC3">
            <w:pPr>
              <w:widowControl w:val="0"/>
              <w:autoSpaceDE w:val="0"/>
              <w:autoSpaceDN w:val="0"/>
              <w:adjustRightInd w:val="0"/>
              <w:spacing w:after="0" w:line="240" w:lineRule="auto"/>
              <w:jc w:val="center"/>
              <w:rPr>
                <w:rFonts w:ascii="Trebuchet MS" w:hAnsi="Trebuchet MS"/>
                <w:sz w:val="20"/>
                <w:szCs w:val="20"/>
              </w:rPr>
            </w:pPr>
            <w:r w:rsidRPr="0089610A">
              <w:rPr>
                <w:rFonts w:ascii="Trebuchet MS" w:hAnsi="Trebuchet MS" w:cs="Calibri"/>
                <w:b/>
                <w:bCs/>
                <w:sz w:val="20"/>
                <w:szCs w:val="20"/>
              </w:rPr>
              <w:t>Grupos</w:t>
            </w:r>
          </w:p>
        </w:tc>
        <w:tc>
          <w:tcPr>
            <w:tcW w:w="6398" w:type="dxa"/>
            <w:tcBorders>
              <w:top w:val="double" w:sz="4" w:space="0" w:color="auto"/>
            </w:tcBorders>
            <w:shd w:val="clear" w:color="auto" w:fill="F2F2F2"/>
            <w:vAlign w:val="center"/>
          </w:tcPr>
          <w:p w14:paraId="1ECDED92" w14:textId="77777777" w:rsidR="00212AC3" w:rsidRPr="0089610A" w:rsidRDefault="00212AC3" w:rsidP="00212AC3">
            <w:pPr>
              <w:widowControl w:val="0"/>
              <w:autoSpaceDE w:val="0"/>
              <w:autoSpaceDN w:val="0"/>
              <w:adjustRightInd w:val="0"/>
              <w:spacing w:after="0" w:line="240" w:lineRule="auto"/>
              <w:ind w:left="2600"/>
              <w:rPr>
                <w:rFonts w:ascii="Trebuchet MS" w:hAnsi="Trebuchet MS"/>
                <w:sz w:val="20"/>
                <w:szCs w:val="20"/>
              </w:rPr>
            </w:pPr>
            <w:r w:rsidRPr="0089610A">
              <w:rPr>
                <w:rFonts w:ascii="Trebuchet MS" w:hAnsi="Trebuchet MS" w:cs="Calibri"/>
                <w:b/>
                <w:bCs/>
                <w:sz w:val="20"/>
                <w:szCs w:val="20"/>
              </w:rPr>
              <w:t>Temas/conteúdos</w:t>
            </w:r>
          </w:p>
        </w:tc>
        <w:tc>
          <w:tcPr>
            <w:tcW w:w="1985" w:type="dxa"/>
            <w:tcBorders>
              <w:top w:val="double" w:sz="4" w:space="0" w:color="auto"/>
            </w:tcBorders>
            <w:shd w:val="clear" w:color="auto" w:fill="F2F2F2"/>
            <w:vAlign w:val="center"/>
          </w:tcPr>
          <w:p w14:paraId="5D1FC9B0" w14:textId="77777777" w:rsidR="00212AC3" w:rsidRPr="0089610A" w:rsidRDefault="00212AC3" w:rsidP="00212AC3">
            <w:pPr>
              <w:widowControl w:val="0"/>
              <w:autoSpaceDE w:val="0"/>
              <w:autoSpaceDN w:val="0"/>
              <w:adjustRightInd w:val="0"/>
              <w:spacing w:after="0" w:line="240" w:lineRule="auto"/>
              <w:jc w:val="center"/>
              <w:rPr>
                <w:rFonts w:ascii="Trebuchet MS" w:hAnsi="Trebuchet MS" w:cs="Calibri"/>
                <w:b/>
                <w:bCs/>
                <w:sz w:val="20"/>
                <w:szCs w:val="20"/>
              </w:rPr>
            </w:pPr>
            <w:r w:rsidRPr="0089610A">
              <w:rPr>
                <w:rFonts w:ascii="Trebuchet MS" w:hAnsi="Trebuchet MS" w:cs="Calibri"/>
                <w:b/>
                <w:bCs/>
                <w:sz w:val="20"/>
                <w:szCs w:val="20"/>
              </w:rPr>
              <w:t xml:space="preserve">Cotação </w:t>
            </w:r>
          </w:p>
          <w:p w14:paraId="27894200" w14:textId="77777777" w:rsidR="00212AC3" w:rsidRPr="0089610A" w:rsidRDefault="00212AC3" w:rsidP="00212AC3">
            <w:pPr>
              <w:widowControl w:val="0"/>
              <w:autoSpaceDE w:val="0"/>
              <w:autoSpaceDN w:val="0"/>
              <w:adjustRightInd w:val="0"/>
              <w:spacing w:after="0" w:line="240" w:lineRule="auto"/>
              <w:jc w:val="center"/>
              <w:rPr>
                <w:rFonts w:ascii="Trebuchet MS" w:hAnsi="Trebuchet MS"/>
                <w:sz w:val="20"/>
                <w:szCs w:val="20"/>
              </w:rPr>
            </w:pPr>
            <w:r w:rsidRPr="0089610A">
              <w:rPr>
                <w:rFonts w:ascii="Trebuchet MS" w:hAnsi="Trebuchet MS" w:cs="Calibri"/>
                <w:b/>
                <w:bCs/>
                <w:sz w:val="20"/>
                <w:szCs w:val="20"/>
              </w:rPr>
              <w:t>(em</w:t>
            </w:r>
            <w:r w:rsidRPr="0089610A">
              <w:rPr>
                <w:rFonts w:ascii="Trebuchet MS" w:hAnsi="Trebuchet MS"/>
                <w:sz w:val="20"/>
                <w:szCs w:val="20"/>
              </w:rPr>
              <w:t xml:space="preserve"> </w:t>
            </w:r>
            <w:r w:rsidRPr="0089610A">
              <w:rPr>
                <w:rFonts w:ascii="Trebuchet MS" w:hAnsi="Trebuchet MS" w:cs="Calibri"/>
                <w:b/>
                <w:bCs/>
                <w:sz w:val="20"/>
                <w:szCs w:val="20"/>
              </w:rPr>
              <w:t>pontos)</w:t>
            </w:r>
          </w:p>
        </w:tc>
      </w:tr>
      <w:tr w:rsidR="00212AC3" w:rsidRPr="0089610A" w14:paraId="1CF75429" w14:textId="77777777" w:rsidTr="000A60D2">
        <w:trPr>
          <w:trHeight w:val="267"/>
        </w:trPr>
        <w:tc>
          <w:tcPr>
            <w:tcW w:w="1120" w:type="dxa"/>
            <w:vAlign w:val="center"/>
          </w:tcPr>
          <w:p w14:paraId="733C8B6A" w14:textId="77777777" w:rsidR="00212AC3" w:rsidRPr="0089610A" w:rsidRDefault="00212AC3" w:rsidP="00212AC3">
            <w:pPr>
              <w:widowControl w:val="0"/>
              <w:autoSpaceDE w:val="0"/>
              <w:autoSpaceDN w:val="0"/>
              <w:adjustRightInd w:val="0"/>
              <w:spacing w:after="0" w:line="266" w:lineRule="exact"/>
              <w:jc w:val="center"/>
              <w:rPr>
                <w:rFonts w:ascii="Trebuchet MS" w:hAnsi="Trebuchet MS"/>
                <w:sz w:val="20"/>
                <w:szCs w:val="20"/>
              </w:rPr>
            </w:pPr>
            <w:r w:rsidRPr="0089610A">
              <w:rPr>
                <w:rFonts w:ascii="Trebuchet MS" w:hAnsi="Trebuchet MS" w:cs="Calibri"/>
                <w:w w:val="71"/>
                <w:sz w:val="20"/>
                <w:szCs w:val="20"/>
              </w:rPr>
              <w:t>I</w:t>
            </w:r>
          </w:p>
        </w:tc>
        <w:tc>
          <w:tcPr>
            <w:tcW w:w="6398" w:type="dxa"/>
            <w:vAlign w:val="bottom"/>
          </w:tcPr>
          <w:p w14:paraId="74BD6634" w14:textId="77777777" w:rsidR="00212AC3" w:rsidRPr="0089610A" w:rsidRDefault="00212AC3" w:rsidP="00BE521F">
            <w:pPr>
              <w:widowControl w:val="0"/>
              <w:autoSpaceDE w:val="0"/>
              <w:autoSpaceDN w:val="0"/>
              <w:adjustRightInd w:val="0"/>
              <w:spacing w:after="0" w:line="266" w:lineRule="exact"/>
              <w:ind w:left="100"/>
              <w:jc w:val="center"/>
              <w:rPr>
                <w:rFonts w:ascii="Trebuchet MS" w:hAnsi="Trebuchet MS" w:cs="Calibri"/>
                <w:b/>
                <w:sz w:val="20"/>
                <w:szCs w:val="20"/>
              </w:rPr>
            </w:pPr>
            <w:r w:rsidRPr="0089610A">
              <w:rPr>
                <w:rFonts w:ascii="Trebuchet MS" w:hAnsi="Trebuchet MS" w:cs="Calibri"/>
                <w:b/>
                <w:sz w:val="20"/>
                <w:szCs w:val="20"/>
              </w:rPr>
              <w:t>Terra: estudos e representações</w:t>
            </w:r>
          </w:p>
        </w:tc>
        <w:tc>
          <w:tcPr>
            <w:tcW w:w="1985" w:type="dxa"/>
            <w:vAlign w:val="center"/>
          </w:tcPr>
          <w:p w14:paraId="2106CD1B" w14:textId="77777777" w:rsidR="00212AC3" w:rsidRPr="0089610A" w:rsidRDefault="00B008A9" w:rsidP="00212AC3">
            <w:pPr>
              <w:widowControl w:val="0"/>
              <w:autoSpaceDE w:val="0"/>
              <w:autoSpaceDN w:val="0"/>
              <w:adjustRightInd w:val="0"/>
              <w:spacing w:after="0" w:line="266" w:lineRule="exact"/>
              <w:jc w:val="center"/>
              <w:rPr>
                <w:rFonts w:ascii="Trebuchet MS" w:hAnsi="Trebuchet MS" w:cs="Arial"/>
                <w:sz w:val="20"/>
                <w:szCs w:val="20"/>
              </w:rPr>
            </w:pPr>
            <w:r w:rsidRPr="0089610A">
              <w:rPr>
                <w:rFonts w:ascii="Trebuchet MS" w:hAnsi="Trebuchet MS" w:cs="Arial"/>
                <w:sz w:val="20"/>
                <w:szCs w:val="20"/>
              </w:rPr>
              <w:t>10</w:t>
            </w:r>
          </w:p>
        </w:tc>
      </w:tr>
      <w:tr w:rsidR="00212AC3" w:rsidRPr="0089610A" w14:paraId="6527968F" w14:textId="77777777" w:rsidTr="00BE521F">
        <w:trPr>
          <w:trHeight w:val="267"/>
        </w:trPr>
        <w:tc>
          <w:tcPr>
            <w:tcW w:w="1120" w:type="dxa"/>
            <w:vAlign w:val="center"/>
          </w:tcPr>
          <w:p w14:paraId="57646A15" w14:textId="77777777" w:rsidR="00212AC3" w:rsidRPr="0089610A" w:rsidRDefault="00212AC3" w:rsidP="00212AC3">
            <w:pPr>
              <w:widowControl w:val="0"/>
              <w:autoSpaceDE w:val="0"/>
              <w:autoSpaceDN w:val="0"/>
              <w:adjustRightInd w:val="0"/>
              <w:spacing w:after="0" w:line="266" w:lineRule="exact"/>
              <w:jc w:val="center"/>
              <w:rPr>
                <w:rFonts w:ascii="Trebuchet MS" w:hAnsi="Trebuchet MS"/>
                <w:sz w:val="20"/>
                <w:szCs w:val="20"/>
              </w:rPr>
            </w:pPr>
            <w:r w:rsidRPr="0089610A">
              <w:rPr>
                <w:rFonts w:ascii="Trebuchet MS" w:hAnsi="Trebuchet MS" w:cs="Calibri"/>
                <w:sz w:val="20"/>
                <w:szCs w:val="20"/>
              </w:rPr>
              <w:t>II</w:t>
            </w:r>
          </w:p>
        </w:tc>
        <w:tc>
          <w:tcPr>
            <w:tcW w:w="6398" w:type="dxa"/>
            <w:vAlign w:val="bottom"/>
          </w:tcPr>
          <w:p w14:paraId="42468284" w14:textId="77777777" w:rsidR="00212AC3" w:rsidRPr="0089610A" w:rsidRDefault="00CA7B90" w:rsidP="00BE521F">
            <w:pPr>
              <w:widowControl w:val="0"/>
              <w:autoSpaceDE w:val="0"/>
              <w:autoSpaceDN w:val="0"/>
              <w:adjustRightInd w:val="0"/>
              <w:spacing w:after="0" w:line="266" w:lineRule="exact"/>
              <w:ind w:left="100"/>
              <w:jc w:val="center"/>
              <w:rPr>
                <w:rFonts w:ascii="Trebuchet MS" w:hAnsi="Trebuchet MS" w:cs="Calibri"/>
                <w:b/>
                <w:sz w:val="20"/>
                <w:szCs w:val="20"/>
              </w:rPr>
            </w:pPr>
            <w:r w:rsidRPr="0089610A">
              <w:rPr>
                <w:rFonts w:ascii="Trebuchet MS" w:hAnsi="Trebuchet MS" w:cs="Calibri"/>
                <w:b/>
                <w:sz w:val="20"/>
                <w:szCs w:val="20"/>
              </w:rPr>
              <w:t>População e Povoamento</w:t>
            </w:r>
          </w:p>
        </w:tc>
        <w:tc>
          <w:tcPr>
            <w:tcW w:w="1985" w:type="dxa"/>
            <w:vAlign w:val="center"/>
          </w:tcPr>
          <w:p w14:paraId="2609E875" w14:textId="77777777" w:rsidR="00212AC3" w:rsidRPr="0089610A" w:rsidRDefault="00B008A9" w:rsidP="00212AC3">
            <w:pPr>
              <w:widowControl w:val="0"/>
              <w:autoSpaceDE w:val="0"/>
              <w:autoSpaceDN w:val="0"/>
              <w:adjustRightInd w:val="0"/>
              <w:spacing w:after="0" w:line="266" w:lineRule="exact"/>
              <w:jc w:val="center"/>
              <w:rPr>
                <w:rFonts w:ascii="Trebuchet MS" w:hAnsi="Trebuchet MS" w:cs="Arial"/>
                <w:sz w:val="20"/>
                <w:szCs w:val="20"/>
              </w:rPr>
            </w:pPr>
            <w:r w:rsidRPr="0089610A">
              <w:rPr>
                <w:rFonts w:ascii="Trebuchet MS" w:hAnsi="Trebuchet MS" w:cs="Arial"/>
                <w:sz w:val="20"/>
                <w:szCs w:val="20"/>
              </w:rPr>
              <w:t>25</w:t>
            </w:r>
          </w:p>
        </w:tc>
      </w:tr>
      <w:tr w:rsidR="00BE521F" w:rsidRPr="0089610A" w14:paraId="0C61AF21" w14:textId="77777777" w:rsidTr="00BE521F">
        <w:trPr>
          <w:trHeight w:val="267"/>
        </w:trPr>
        <w:tc>
          <w:tcPr>
            <w:tcW w:w="1120" w:type="dxa"/>
            <w:vAlign w:val="center"/>
          </w:tcPr>
          <w:p w14:paraId="3AC7E5C9" w14:textId="77777777" w:rsidR="00BE521F" w:rsidRPr="0089610A" w:rsidRDefault="00BE521F" w:rsidP="00BE521F">
            <w:pPr>
              <w:widowControl w:val="0"/>
              <w:autoSpaceDE w:val="0"/>
              <w:autoSpaceDN w:val="0"/>
              <w:adjustRightInd w:val="0"/>
              <w:spacing w:after="0" w:line="266" w:lineRule="exact"/>
              <w:jc w:val="center"/>
              <w:rPr>
                <w:rFonts w:ascii="Trebuchet MS" w:hAnsi="Trebuchet MS" w:cs="Calibri"/>
                <w:sz w:val="20"/>
                <w:szCs w:val="20"/>
              </w:rPr>
            </w:pPr>
            <w:r w:rsidRPr="0089610A">
              <w:rPr>
                <w:rFonts w:ascii="Trebuchet MS" w:hAnsi="Trebuchet MS" w:cs="Calibri"/>
                <w:w w:val="95"/>
                <w:sz w:val="20"/>
                <w:szCs w:val="20"/>
              </w:rPr>
              <w:t>III</w:t>
            </w:r>
          </w:p>
        </w:tc>
        <w:tc>
          <w:tcPr>
            <w:tcW w:w="6398" w:type="dxa"/>
            <w:vAlign w:val="bottom"/>
          </w:tcPr>
          <w:p w14:paraId="21C710D6" w14:textId="77777777" w:rsidR="00BE521F" w:rsidRPr="0089610A" w:rsidRDefault="00BE521F" w:rsidP="00BE521F">
            <w:pPr>
              <w:widowControl w:val="0"/>
              <w:autoSpaceDE w:val="0"/>
              <w:autoSpaceDN w:val="0"/>
              <w:adjustRightInd w:val="0"/>
              <w:spacing w:after="0" w:line="266" w:lineRule="exact"/>
              <w:ind w:left="100"/>
              <w:jc w:val="center"/>
              <w:rPr>
                <w:rFonts w:ascii="Trebuchet MS" w:hAnsi="Trebuchet MS" w:cs="Calibri"/>
                <w:b/>
                <w:sz w:val="20"/>
                <w:szCs w:val="20"/>
              </w:rPr>
            </w:pPr>
            <w:r w:rsidRPr="0089610A">
              <w:rPr>
                <w:rFonts w:ascii="Trebuchet MS" w:hAnsi="Trebuchet MS" w:cs="Calibri"/>
                <w:b/>
                <w:sz w:val="20"/>
                <w:szCs w:val="20"/>
              </w:rPr>
              <w:t>Atividades Económicas</w:t>
            </w:r>
          </w:p>
        </w:tc>
        <w:tc>
          <w:tcPr>
            <w:tcW w:w="1985" w:type="dxa"/>
            <w:vAlign w:val="center"/>
          </w:tcPr>
          <w:p w14:paraId="6CDD99C9" w14:textId="77777777" w:rsidR="00BE521F" w:rsidRPr="0089610A" w:rsidRDefault="00BE521F" w:rsidP="00BE521F">
            <w:pPr>
              <w:widowControl w:val="0"/>
              <w:autoSpaceDE w:val="0"/>
              <w:autoSpaceDN w:val="0"/>
              <w:adjustRightInd w:val="0"/>
              <w:spacing w:after="0" w:line="266" w:lineRule="exact"/>
              <w:jc w:val="center"/>
              <w:rPr>
                <w:rFonts w:ascii="Trebuchet MS" w:hAnsi="Trebuchet MS" w:cs="Arial"/>
                <w:sz w:val="20"/>
                <w:szCs w:val="20"/>
              </w:rPr>
            </w:pPr>
            <w:r w:rsidRPr="0089610A">
              <w:rPr>
                <w:rFonts w:ascii="Trebuchet MS" w:hAnsi="Trebuchet MS" w:cs="Arial"/>
                <w:sz w:val="20"/>
                <w:szCs w:val="20"/>
              </w:rPr>
              <w:t>20</w:t>
            </w:r>
          </w:p>
        </w:tc>
      </w:tr>
      <w:tr w:rsidR="00BE521F" w:rsidRPr="0089610A" w14:paraId="47CE7B6B" w14:textId="77777777" w:rsidTr="00BE521F">
        <w:trPr>
          <w:trHeight w:val="267"/>
        </w:trPr>
        <w:tc>
          <w:tcPr>
            <w:tcW w:w="1120" w:type="dxa"/>
            <w:vAlign w:val="center"/>
          </w:tcPr>
          <w:p w14:paraId="1A884940" w14:textId="77777777" w:rsidR="00BE521F" w:rsidRPr="0089610A" w:rsidRDefault="00BE521F" w:rsidP="00BE521F">
            <w:pPr>
              <w:widowControl w:val="0"/>
              <w:autoSpaceDE w:val="0"/>
              <w:autoSpaceDN w:val="0"/>
              <w:adjustRightInd w:val="0"/>
              <w:spacing w:after="0" w:line="266" w:lineRule="exact"/>
              <w:jc w:val="center"/>
              <w:rPr>
                <w:rFonts w:ascii="Trebuchet MS" w:hAnsi="Trebuchet MS" w:cs="Calibri"/>
                <w:sz w:val="20"/>
                <w:szCs w:val="20"/>
              </w:rPr>
            </w:pPr>
            <w:r w:rsidRPr="0089610A">
              <w:rPr>
                <w:rFonts w:ascii="Trebuchet MS" w:hAnsi="Trebuchet MS" w:cs="Calibri"/>
                <w:w w:val="95"/>
                <w:sz w:val="20"/>
                <w:szCs w:val="20"/>
              </w:rPr>
              <w:t>IV</w:t>
            </w:r>
          </w:p>
        </w:tc>
        <w:tc>
          <w:tcPr>
            <w:tcW w:w="6398" w:type="dxa"/>
            <w:vAlign w:val="bottom"/>
          </w:tcPr>
          <w:p w14:paraId="796EE1EE" w14:textId="77777777" w:rsidR="00BE521F" w:rsidRPr="0089610A" w:rsidRDefault="00BE521F" w:rsidP="00BE521F">
            <w:pPr>
              <w:widowControl w:val="0"/>
              <w:autoSpaceDE w:val="0"/>
              <w:autoSpaceDN w:val="0"/>
              <w:adjustRightInd w:val="0"/>
              <w:spacing w:after="0" w:line="266" w:lineRule="exact"/>
              <w:ind w:left="100"/>
              <w:jc w:val="center"/>
              <w:rPr>
                <w:rFonts w:ascii="Trebuchet MS" w:hAnsi="Trebuchet MS" w:cs="Calibri"/>
                <w:b/>
                <w:sz w:val="20"/>
                <w:szCs w:val="20"/>
              </w:rPr>
            </w:pPr>
            <w:r w:rsidRPr="0089610A">
              <w:rPr>
                <w:rFonts w:ascii="Trebuchet MS" w:hAnsi="Trebuchet MS" w:cs="Calibri"/>
                <w:b/>
                <w:bCs/>
                <w:sz w:val="20"/>
                <w:szCs w:val="20"/>
              </w:rPr>
              <w:t>Contrastes de Desenvolvimento</w:t>
            </w:r>
          </w:p>
        </w:tc>
        <w:tc>
          <w:tcPr>
            <w:tcW w:w="1985" w:type="dxa"/>
            <w:vAlign w:val="center"/>
          </w:tcPr>
          <w:p w14:paraId="2DDE64D1" w14:textId="77777777" w:rsidR="00BE521F" w:rsidRPr="0089610A" w:rsidRDefault="00BE521F" w:rsidP="00BE521F">
            <w:pPr>
              <w:widowControl w:val="0"/>
              <w:autoSpaceDE w:val="0"/>
              <w:autoSpaceDN w:val="0"/>
              <w:adjustRightInd w:val="0"/>
              <w:spacing w:after="0" w:line="266" w:lineRule="exact"/>
              <w:jc w:val="center"/>
              <w:rPr>
                <w:rFonts w:ascii="Trebuchet MS" w:hAnsi="Trebuchet MS" w:cs="Arial"/>
                <w:sz w:val="20"/>
                <w:szCs w:val="20"/>
              </w:rPr>
            </w:pPr>
            <w:r w:rsidRPr="0089610A">
              <w:rPr>
                <w:rFonts w:ascii="Trebuchet MS" w:hAnsi="Trebuchet MS" w:cs="Arial"/>
                <w:sz w:val="20"/>
                <w:szCs w:val="20"/>
              </w:rPr>
              <w:t>25</w:t>
            </w:r>
          </w:p>
        </w:tc>
      </w:tr>
      <w:tr w:rsidR="00BE521F" w:rsidRPr="0089610A" w14:paraId="0F61AE51" w14:textId="77777777" w:rsidTr="000A60D2">
        <w:trPr>
          <w:trHeight w:val="267"/>
        </w:trPr>
        <w:tc>
          <w:tcPr>
            <w:tcW w:w="1120" w:type="dxa"/>
            <w:tcBorders>
              <w:bottom w:val="double" w:sz="4" w:space="0" w:color="auto"/>
            </w:tcBorders>
            <w:vAlign w:val="center"/>
          </w:tcPr>
          <w:p w14:paraId="57619B60" w14:textId="77777777" w:rsidR="00BE521F" w:rsidRPr="0089610A" w:rsidRDefault="00BE521F" w:rsidP="00BE521F">
            <w:pPr>
              <w:widowControl w:val="0"/>
              <w:autoSpaceDE w:val="0"/>
              <w:autoSpaceDN w:val="0"/>
              <w:adjustRightInd w:val="0"/>
              <w:spacing w:after="0" w:line="266" w:lineRule="exact"/>
              <w:jc w:val="center"/>
              <w:rPr>
                <w:rFonts w:ascii="Trebuchet MS" w:hAnsi="Trebuchet MS" w:cs="Calibri"/>
                <w:sz w:val="20"/>
                <w:szCs w:val="20"/>
              </w:rPr>
            </w:pPr>
            <w:r w:rsidRPr="0089610A">
              <w:rPr>
                <w:rFonts w:ascii="Trebuchet MS" w:hAnsi="Trebuchet MS" w:cs="Calibri"/>
                <w:w w:val="95"/>
                <w:sz w:val="20"/>
                <w:szCs w:val="20"/>
              </w:rPr>
              <w:t>V</w:t>
            </w:r>
          </w:p>
        </w:tc>
        <w:tc>
          <w:tcPr>
            <w:tcW w:w="6398" w:type="dxa"/>
            <w:tcBorders>
              <w:bottom w:val="double" w:sz="4" w:space="0" w:color="auto"/>
            </w:tcBorders>
            <w:vAlign w:val="bottom"/>
          </w:tcPr>
          <w:p w14:paraId="5692941B" w14:textId="77777777" w:rsidR="00BE521F" w:rsidRPr="0089610A" w:rsidRDefault="00BE521F" w:rsidP="00BE521F">
            <w:pPr>
              <w:widowControl w:val="0"/>
              <w:autoSpaceDE w:val="0"/>
              <w:autoSpaceDN w:val="0"/>
              <w:adjustRightInd w:val="0"/>
              <w:spacing w:after="0" w:line="266" w:lineRule="exact"/>
              <w:ind w:left="100"/>
              <w:jc w:val="center"/>
              <w:rPr>
                <w:rFonts w:ascii="Trebuchet MS" w:hAnsi="Trebuchet MS" w:cs="Calibri"/>
                <w:b/>
                <w:sz w:val="20"/>
                <w:szCs w:val="20"/>
              </w:rPr>
            </w:pPr>
            <w:r w:rsidRPr="0089610A">
              <w:rPr>
                <w:rFonts w:ascii="Trebuchet MS" w:hAnsi="Trebuchet MS" w:cs="Calibri"/>
                <w:b/>
                <w:bCs/>
                <w:sz w:val="20"/>
                <w:szCs w:val="20"/>
              </w:rPr>
              <w:t>Riscos, Ambiente e Sociedade</w:t>
            </w:r>
          </w:p>
        </w:tc>
        <w:tc>
          <w:tcPr>
            <w:tcW w:w="1985" w:type="dxa"/>
            <w:tcBorders>
              <w:bottom w:val="double" w:sz="4" w:space="0" w:color="auto"/>
            </w:tcBorders>
            <w:vAlign w:val="center"/>
          </w:tcPr>
          <w:p w14:paraId="5048AEAB" w14:textId="77777777" w:rsidR="00BE521F" w:rsidRPr="0089610A" w:rsidRDefault="00BE521F" w:rsidP="00BE521F">
            <w:pPr>
              <w:widowControl w:val="0"/>
              <w:autoSpaceDE w:val="0"/>
              <w:autoSpaceDN w:val="0"/>
              <w:adjustRightInd w:val="0"/>
              <w:spacing w:after="0" w:line="266" w:lineRule="exact"/>
              <w:jc w:val="center"/>
              <w:rPr>
                <w:rFonts w:ascii="Trebuchet MS" w:hAnsi="Trebuchet MS" w:cs="Arial"/>
                <w:sz w:val="20"/>
                <w:szCs w:val="20"/>
              </w:rPr>
            </w:pPr>
            <w:r w:rsidRPr="0089610A">
              <w:rPr>
                <w:rFonts w:ascii="Trebuchet MS" w:hAnsi="Trebuchet MS" w:cs="Arial"/>
                <w:sz w:val="20"/>
                <w:szCs w:val="20"/>
              </w:rPr>
              <w:t>20</w:t>
            </w:r>
          </w:p>
        </w:tc>
      </w:tr>
    </w:tbl>
    <w:p w14:paraId="316904E3" w14:textId="77777777" w:rsidR="00212AC3" w:rsidRPr="0089610A" w:rsidRDefault="00212AC3" w:rsidP="00212AC3">
      <w:pPr>
        <w:widowControl w:val="0"/>
        <w:autoSpaceDE w:val="0"/>
        <w:autoSpaceDN w:val="0"/>
        <w:adjustRightInd w:val="0"/>
        <w:spacing w:before="120" w:after="120" w:line="240" w:lineRule="auto"/>
        <w:rPr>
          <w:rFonts w:ascii="Trebuchet MS" w:hAnsi="Trebuchet MS" w:cs="Calibri"/>
          <w:sz w:val="20"/>
          <w:szCs w:val="20"/>
        </w:rPr>
      </w:pPr>
      <w:r w:rsidRPr="0089610A">
        <w:rPr>
          <w:rFonts w:ascii="Trebuchet MS" w:hAnsi="Trebuchet MS" w:cs="Calibri"/>
          <w:sz w:val="20"/>
          <w:szCs w:val="20"/>
        </w:rPr>
        <w:t xml:space="preserve">A tipologia de itens e a cotação por </w:t>
      </w:r>
      <w:r w:rsidR="00EF517B" w:rsidRPr="0089610A">
        <w:rPr>
          <w:rFonts w:ascii="Trebuchet MS" w:hAnsi="Trebuchet MS" w:cs="Calibri"/>
          <w:sz w:val="20"/>
          <w:szCs w:val="20"/>
        </w:rPr>
        <w:t xml:space="preserve">item apresentam-se no Quadro </w:t>
      </w:r>
      <w:r w:rsidR="00BE521F" w:rsidRPr="0089610A">
        <w:rPr>
          <w:rFonts w:ascii="Trebuchet MS" w:hAnsi="Trebuchet MS" w:cs="Calibri"/>
          <w:sz w:val="20"/>
          <w:szCs w:val="20"/>
        </w:rPr>
        <w:t>3</w:t>
      </w:r>
      <w:r w:rsidR="00EF517B" w:rsidRPr="0089610A">
        <w:rPr>
          <w:rFonts w:ascii="Trebuchet MS" w:hAnsi="Trebuchet MS" w:cs="Calibri"/>
          <w:sz w:val="20"/>
          <w:szCs w:val="20"/>
        </w:rPr>
        <w:t>:</w:t>
      </w:r>
    </w:p>
    <w:p w14:paraId="24ED396E" w14:textId="77777777" w:rsidR="00212AC3" w:rsidRPr="0089610A" w:rsidRDefault="00212AC3" w:rsidP="00212AC3">
      <w:pPr>
        <w:widowControl w:val="0"/>
        <w:autoSpaceDE w:val="0"/>
        <w:autoSpaceDN w:val="0"/>
        <w:adjustRightInd w:val="0"/>
        <w:spacing w:after="0" w:line="39" w:lineRule="exact"/>
        <w:rPr>
          <w:rFonts w:ascii="Trebuchet MS" w:hAnsi="Trebuchet MS"/>
          <w:sz w:val="20"/>
          <w:szCs w:val="20"/>
        </w:rPr>
      </w:pPr>
    </w:p>
    <w:p w14:paraId="3BC0F6F2" w14:textId="77777777" w:rsidR="0089610A" w:rsidRDefault="0089610A" w:rsidP="00BE521F">
      <w:pPr>
        <w:widowControl w:val="0"/>
        <w:autoSpaceDE w:val="0"/>
        <w:autoSpaceDN w:val="0"/>
        <w:adjustRightInd w:val="0"/>
        <w:spacing w:after="0" w:line="240" w:lineRule="auto"/>
        <w:rPr>
          <w:rFonts w:ascii="Trebuchet MS" w:hAnsi="Trebuchet MS" w:cs="Calibri"/>
          <w:sz w:val="20"/>
          <w:szCs w:val="20"/>
        </w:rPr>
      </w:pPr>
    </w:p>
    <w:p w14:paraId="74CE6E6A" w14:textId="77777777" w:rsidR="00212AC3" w:rsidRPr="0089610A" w:rsidRDefault="00212AC3" w:rsidP="00BE521F">
      <w:pPr>
        <w:widowControl w:val="0"/>
        <w:autoSpaceDE w:val="0"/>
        <w:autoSpaceDN w:val="0"/>
        <w:adjustRightInd w:val="0"/>
        <w:spacing w:after="0" w:line="240" w:lineRule="auto"/>
        <w:rPr>
          <w:rFonts w:ascii="Trebuchet MS" w:hAnsi="Trebuchet MS" w:cs="Calibri"/>
          <w:sz w:val="20"/>
          <w:szCs w:val="20"/>
        </w:rPr>
      </w:pPr>
      <w:r w:rsidRPr="0089610A">
        <w:rPr>
          <w:rFonts w:ascii="Trebuchet MS" w:hAnsi="Trebuchet MS" w:cs="Calibri"/>
          <w:sz w:val="20"/>
          <w:szCs w:val="20"/>
        </w:rPr>
        <w:t xml:space="preserve">Quadro </w:t>
      </w:r>
      <w:r w:rsidR="00BE521F" w:rsidRPr="0089610A">
        <w:rPr>
          <w:rFonts w:ascii="Trebuchet MS" w:hAnsi="Trebuchet MS" w:cs="Calibri"/>
          <w:sz w:val="20"/>
          <w:szCs w:val="20"/>
        </w:rPr>
        <w:t>3</w:t>
      </w:r>
      <w:r w:rsidRPr="0089610A">
        <w:rPr>
          <w:rFonts w:ascii="Trebuchet MS" w:hAnsi="Trebuchet MS" w:cs="Calibri"/>
          <w:sz w:val="20"/>
          <w:szCs w:val="20"/>
        </w:rPr>
        <w:t xml:space="preserve"> – Tipologia, número de itens e cotação</w:t>
      </w:r>
      <w:r w:rsidR="004E148B" w:rsidRPr="0089610A">
        <w:rPr>
          <w:rFonts w:ascii="Trebuchet MS" w:hAnsi="Trebuchet MS" w:cs="Calibri"/>
          <w:sz w:val="20"/>
          <w:szCs w:val="20"/>
        </w:rPr>
        <w:t xml:space="preserve"> </w:t>
      </w:r>
    </w:p>
    <w:tbl>
      <w:tblPr>
        <w:tblStyle w:val="Tabelacomgrelha1"/>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811"/>
        <w:gridCol w:w="2233"/>
        <w:gridCol w:w="1728"/>
        <w:gridCol w:w="2078"/>
      </w:tblGrid>
      <w:tr w:rsidR="00212AC3" w:rsidRPr="0089610A" w14:paraId="6A79BD55" w14:textId="77777777" w:rsidTr="0089610A">
        <w:trPr>
          <w:trHeight w:val="694"/>
        </w:trPr>
        <w:tc>
          <w:tcPr>
            <w:tcW w:w="4044" w:type="dxa"/>
            <w:gridSpan w:val="2"/>
            <w:tcBorders>
              <w:top w:val="double" w:sz="4" w:space="0" w:color="auto"/>
            </w:tcBorders>
            <w:shd w:val="clear" w:color="auto" w:fill="F2F2F2"/>
            <w:vAlign w:val="center"/>
          </w:tcPr>
          <w:p w14:paraId="2E6EC3CE" w14:textId="77777777" w:rsidR="00212AC3" w:rsidRPr="0089610A" w:rsidRDefault="00212AC3" w:rsidP="0089610A">
            <w:pPr>
              <w:widowControl w:val="0"/>
              <w:autoSpaceDE w:val="0"/>
              <w:autoSpaceDN w:val="0"/>
              <w:adjustRightInd w:val="0"/>
              <w:ind w:left="284"/>
              <w:jc w:val="center"/>
              <w:rPr>
                <w:rFonts w:ascii="Trebuchet MS" w:hAnsi="Trebuchet MS" w:cs="Arial"/>
                <w:sz w:val="20"/>
                <w:szCs w:val="20"/>
              </w:rPr>
            </w:pPr>
            <w:r w:rsidRPr="0089610A">
              <w:rPr>
                <w:rFonts w:ascii="Trebuchet MS" w:hAnsi="Trebuchet MS" w:cs="Arial"/>
                <w:b/>
                <w:bCs/>
                <w:sz w:val="20"/>
                <w:szCs w:val="20"/>
              </w:rPr>
              <w:t>Tipologia de itens</w:t>
            </w:r>
          </w:p>
        </w:tc>
        <w:tc>
          <w:tcPr>
            <w:tcW w:w="1728" w:type="dxa"/>
            <w:tcBorders>
              <w:top w:val="double" w:sz="4" w:space="0" w:color="auto"/>
            </w:tcBorders>
            <w:shd w:val="clear" w:color="auto" w:fill="F2F2F2"/>
            <w:vAlign w:val="center"/>
          </w:tcPr>
          <w:p w14:paraId="6A5A93DE" w14:textId="77777777" w:rsidR="00212AC3" w:rsidRPr="0089610A" w:rsidRDefault="00212AC3" w:rsidP="00212AC3">
            <w:pPr>
              <w:widowControl w:val="0"/>
              <w:autoSpaceDE w:val="0"/>
              <w:autoSpaceDN w:val="0"/>
              <w:adjustRightInd w:val="0"/>
              <w:jc w:val="center"/>
              <w:rPr>
                <w:rFonts w:ascii="Trebuchet MS" w:hAnsi="Trebuchet MS" w:cs="Arial"/>
                <w:sz w:val="20"/>
                <w:szCs w:val="20"/>
              </w:rPr>
            </w:pPr>
            <w:r w:rsidRPr="0089610A">
              <w:rPr>
                <w:rFonts w:ascii="Trebuchet MS" w:hAnsi="Trebuchet MS" w:cs="Arial"/>
                <w:b/>
                <w:bCs/>
                <w:w w:val="99"/>
                <w:sz w:val="20"/>
                <w:szCs w:val="20"/>
              </w:rPr>
              <w:t>Número de itens</w:t>
            </w:r>
          </w:p>
        </w:tc>
        <w:tc>
          <w:tcPr>
            <w:tcW w:w="2078" w:type="dxa"/>
            <w:tcBorders>
              <w:top w:val="double" w:sz="4" w:space="0" w:color="auto"/>
            </w:tcBorders>
            <w:shd w:val="clear" w:color="auto" w:fill="F2F2F2"/>
            <w:vAlign w:val="center"/>
          </w:tcPr>
          <w:p w14:paraId="2FE7AA47" w14:textId="77777777" w:rsidR="00212AC3" w:rsidRPr="0089610A" w:rsidRDefault="00212AC3" w:rsidP="00212AC3">
            <w:pPr>
              <w:widowControl w:val="0"/>
              <w:autoSpaceDE w:val="0"/>
              <w:autoSpaceDN w:val="0"/>
              <w:adjustRightInd w:val="0"/>
              <w:jc w:val="center"/>
              <w:rPr>
                <w:rFonts w:ascii="Trebuchet MS" w:hAnsi="Trebuchet MS" w:cs="Arial"/>
                <w:b/>
                <w:bCs/>
                <w:sz w:val="20"/>
                <w:szCs w:val="20"/>
              </w:rPr>
            </w:pPr>
            <w:r w:rsidRPr="0089610A">
              <w:rPr>
                <w:rFonts w:ascii="Trebuchet MS" w:hAnsi="Trebuchet MS" w:cs="Arial"/>
                <w:b/>
                <w:bCs/>
                <w:sz w:val="20"/>
                <w:szCs w:val="20"/>
              </w:rPr>
              <w:t>Cotação por item</w:t>
            </w:r>
          </w:p>
          <w:p w14:paraId="657C3E95" w14:textId="77777777" w:rsidR="00212AC3" w:rsidRPr="0089610A" w:rsidRDefault="00212AC3" w:rsidP="00212AC3">
            <w:pPr>
              <w:widowControl w:val="0"/>
              <w:autoSpaceDE w:val="0"/>
              <w:autoSpaceDN w:val="0"/>
              <w:adjustRightInd w:val="0"/>
              <w:jc w:val="center"/>
              <w:rPr>
                <w:rFonts w:ascii="Trebuchet MS" w:hAnsi="Trebuchet MS" w:cs="Arial"/>
                <w:sz w:val="20"/>
                <w:szCs w:val="20"/>
              </w:rPr>
            </w:pPr>
            <w:r w:rsidRPr="0089610A">
              <w:rPr>
                <w:rFonts w:ascii="Trebuchet MS" w:hAnsi="Trebuchet MS" w:cs="Arial"/>
                <w:b/>
                <w:bCs/>
                <w:sz w:val="20"/>
                <w:szCs w:val="20"/>
              </w:rPr>
              <w:t>(em pontos)</w:t>
            </w:r>
          </w:p>
        </w:tc>
      </w:tr>
      <w:tr w:rsidR="00212AC3" w:rsidRPr="0089610A" w14:paraId="74B05CE7" w14:textId="77777777" w:rsidTr="0089610A">
        <w:trPr>
          <w:trHeight w:hRule="exact" w:val="567"/>
        </w:trPr>
        <w:tc>
          <w:tcPr>
            <w:tcW w:w="1811" w:type="dxa"/>
            <w:vMerge w:val="restart"/>
            <w:vAlign w:val="center"/>
          </w:tcPr>
          <w:p w14:paraId="5B615299" w14:textId="77777777" w:rsidR="00212AC3" w:rsidRPr="0089610A" w:rsidRDefault="00212AC3" w:rsidP="00212AC3">
            <w:pPr>
              <w:widowControl w:val="0"/>
              <w:autoSpaceDE w:val="0"/>
              <w:autoSpaceDN w:val="0"/>
              <w:adjustRightInd w:val="0"/>
              <w:jc w:val="center"/>
              <w:rPr>
                <w:rFonts w:ascii="Trebuchet MS" w:hAnsi="Trebuchet MS" w:cs="Calibri"/>
                <w:bCs/>
              </w:rPr>
            </w:pPr>
            <w:r w:rsidRPr="0089610A">
              <w:rPr>
                <w:rFonts w:ascii="Trebuchet MS" w:hAnsi="Trebuchet MS" w:cs="Calibri"/>
                <w:bCs/>
              </w:rPr>
              <w:t>Itens de seleção</w:t>
            </w:r>
          </w:p>
        </w:tc>
        <w:tc>
          <w:tcPr>
            <w:tcW w:w="2233" w:type="dxa"/>
            <w:vAlign w:val="center"/>
          </w:tcPr>
          <w:p w14:paraId="3FAAA6ED" w14:textId="77777777" w:rsidR="00212AC3" w:rsidRPr="0089610A" w:rsidRDefault="00212AC3" w:rsidP="00006C2A">
            <w:pPr>
              <w:widowControl w:val="0"/>
              <w:autoSpaceDE w:val="0"/>
              <w:autoSpaceDN w:val="0"/>
              <w:adjustRightInd w:val="0"/>
              <w:ind w:left="120"/>
              <w:jc w:val="center"/>
              <w:rPr>
                <w:rFonts w:ascii="Trebuchet MS" w:hAnsi="Trebuchet MS" w:cs="Arial"/>
              </w:rPr>
            </w:pPr>
            <w:r w:rsidRPr="0089610A">
              <w:rPr>
                <w:rFonts w:ascii="Trebuchet MS" w:hAnsi="Trebuchet MS" w:cs="Arial"/>
              </w:rPr>
              <w:t>Escolha múltipla</w:t>
            </w:r>
          </w:p>
        </w:tc>
        <w:tc>
          <w:tcPr>
            <w:tcW w:w="1728" w:type="dxa"/>
            <w:vAlign w:val="center"/>
          </w:tcPr>
          <w:p w14:paraId="10D2A8CB" w14:textId="77777777" w:rsidR="00212AC3" w:rsidRPr="0089610A" w:rsidRDefault="003721DE" w:rsidP="00212AC3">
            <w:pPr>
              <w:widowControl w:val="0"/>
              <w:autoSpaceDE w:val="0"/>
              <w:autoSpaceDN w:val="0"/>
              <w:adjustRightInd w:val="0"/>
              <w:jc w:val="center"/>
              <w:rPr>
                <w:rFonts w:ascii="Trebuchet MS" w:hAnsi="Trebuchet MS" w:cs="Arial"/>
              </w:rPr>
            </w:pPr>
            <w:r w:rsidRPr="0089610A">
              <w:rPr>
                <w:rFonts w:ascii="Trebuchet MS" w:hAnsi="Trebuchet MS" w:cs="Arial"/>
              </w:rPr>
              <w:t>1-</w:t>
            </w:r>
            <w:r w:rsidR="007F5C72" w:rsidRPr="0089610A">
              <w:rPr>
                <w:rFonts w:ascii="Trebuchet MS" w:hAnsi="Trebuchet MS" w:cs="Arial"/>
              </w:rPr>
              <w:t>6</w:t>
            </w:r>
          </w:p>
        </w:tc>
        <w:tc>
          <w:tcPr>
            <w:tcW w:w="2078" w:type="dxa"/>
            <w:vAlign w:val="center"/>
          </w:tcPr>
          <w:p w14:paraId="7CA22D4A" w14:textId="77777777" w:rsidR="00212AC3" w:rsidRPr="0089610A" w:rsidRDefault="003721DE" w:rsidP="00212AC3">
            <w:pPr>
              <w:widowControl w:val="0"/>
              <w:autoSpaceDE w:val="0"/>
              <w:autoSpaceDN w:val="0"/>
              <w:adjustRightInd w:val="0"/>
              <w:jc w:val="center"/>
              <w:rPr>
                <w:rFonts w:ascii="Trebuchet MS" w:hAnsi="Trebuchet MS" w:cs="Arial"/>
              </w:rPr>
            </w:pPr>
            <w:r w:rsidRPr="0089610A">
              <w:rPr>
                <w:rFonts w:ascii="Trebuchet MS" w:hAnsi="Trebuchet MS" w:cs="Arial"/>
              </w:rPr>
              <w:t xml:space="preserve">2 a </w:t>
            </w:r>
            <w:r w:rsidR="007F5C72" w:rsidRPr="0089610A">
              <w:rPr>
                <w:rFonts w:ascii="Trebuchet MS" w:hAnsi="Trebuchet MS" w:cs="Arial"/>
              </w:rPr>
              <w:t>6</w:t>
            </w:r>
          </w:p>
        </w:tc>
      </w:tr>
      <w:tr w:rsidR="00212AC3" w:rsidRPr="0089610A" w14:paraId="5FA7E0A3" w14:textId="77777777" w:rsidTr="0089610A">
        <w:trPr>
          <w:trHeight w:hRule="exact" w:val="567"/>
        </w:trPr>
        <w:tc>
          <w:tcPr>
            <w:tcW w:w="1811" w:type="dxa"/>
            <w:vMerge/>
            <w:vAlign w:val="center"/>
          </w:tcPr>
          <w:p w14:paraId="2CE8EED9" w14:textId="77777777" w:rsidR="00212AC3" w:rsidRPr="0089610A" w:rsidRDefault="00212AC3" w:rsidP="00212AC3">
            <w:pPr>
              <w:widowControl w:val="0"/>
              <w:autoSpaceDE w:val="0"/>
              <w:autoSpaceDN w:val="0"/>
              <w:adjustRightInd w:val="0"/>
              <w:jc w:val="center"/>
              <w:rPr>
                <w:rFonts w:ascii="Trebuchet MS" w:hAnsi="Trebuchet MS" w:cs="Calibri"/>
                <w:bCs/>
              </w:rPr>
            </w:pPr>
          </w:p>
        </w:tc>
        <w:tc>
          <w:tcPr>
            <w:tcW w:w="2233" w:type="dxa"/>
            <w:vAlign w:val="center"/>
          </w:tcPr>
          <w:p w14:paraId="7F1FC814" w14:textId="77777777" w:rsidR="00212AC3" w:rsidRPr="0089610A" w:rsidRDefault="00212AC3" w:rsidP="00006C2A">
            <w:pPr>
              <w:widowControl w:val="0"/>
              <w:autoSpaceDE w:val="0"/>
              <w:autoSpaceDN w:val="0"/>
              <w:adjustRightInd w:val="0"/>
              <w:ind w:left="120"/>
              <w:jc w:val="center"/>
              <w:rPr>
                <w:rFonts w:ascii="Trebuchet MS" w:hAnsi="Trebuchet MS" w:cs="Arial"/>
              </w:rPr>
            </w:pPr>
            <w:r w:rsidRPr="0089610A">
              <w:rPr>
                <w:rFonts w:ascii="Trebuchet MS" w:hAnsi="Trebuchet MS" w:cs="Arial"/>
              </w:rPr>
              <w:t>Associação ou correspondência</w:t>
            </w:r>
          </w:p>
        </w:tc>
        <w:tc>
          <w:tcPr>
            <w:tcW w:w="1728" w:type="dxa"/>
            <w:vAlign w:val="center"/>
          </w:tcPr>
          <w:p w14:paraId="014BB1E3" w14:textId="77777777" w:rsidR="00212AC3" w:rsidRPr="0089610A" w:rsidRDefault="00212AC3" w:rsidP="00212AC3">
            <w:pPr>
              <w:widowControl w:val="0"/>
              <w:autoSpaceDE w:val="0"/>
              <w:autoSpaceDN w:val="0"/>
              <w:adjustRightInd w:val="0"/>
              <w:jc w:val="center"/>
              <w:rPr>
                <w:rFonts w:ascii="Trebuchet MS" w:hAnsi="Trebuchet MS" w:cs="Arial"/>
              </w:rPr>
            </w:pPr>
            <w:r w:rsidRPr="0089610A">
              <w:rPr>
                <w:rFonts w:ascii="Trebuchet MS" w:hAnsi="Trebuchet MS" w:cs="Arial"/>
              </w:rPr>
              <w:t>1-</w:t>
            </w:r>
            <w:r w:rsidR="007F5C72" w:rsidRPr="0089610A">
              <w:rPr>
                <w:rFonts w:ascii="Trebuchet MS" w:hAnsi="Trebuchet MS" w:cs="Arial"/>
              </w:rPr>
              <w:t>10</w:t>
            </w:r>
          </w:p>
        </w:tc>
        <w:tc>
          <w:tcPr>
            <w:tcW w:w="2078" w:type="dxa"/>
            <w:vAlign w:val="center"/>
          </w:tcPr>
          <w:p w14:paraId="4FF40670" w14:textId="77777777" w:rsidR="00212AC3" w:rsidRPr="0089610A" w:rsidRDefault="007F5C72" w:rsidP="00212AC3">
            <w:pPr>
              <w:widowControl w:val="0"/>
              <w:autoSpaceDE w:val="0"/>
              <w:autoSpaceDN w:val="0"/>
              <w:adjustRightInd w:val="0"/>
              <w:jc w:val="center"/>
              <w:rPr>
                <w:rFonts w:ascii="Trebuchet MS" w:hAnsi="Trebuchet MS" w:cs="Arial"/>
              </w:rPr>
            </w:pPr>
            <w:r w:rsidRPr="0089610A">
              <w:rPr>
                <w:rFonts w:ascii="Trebuchet MS" w:hAnsi="Trebuchet MS" w:cs="Arial"/>
              </w:rPr>
              <w:t>2</w:t>
            </w:r>
            <w:r w:rsidR="00212AC3" w:rsidRPr="0089610A">
              <w:rPr>
                <w:rFonts w:ascii="Trebuchet MS" w:hAnsi="Trebuchet MS" w:cs="Arial"/>
              </w:rPr>
              <w:t xml:space="preserve"> a 6</w:t>
            </w:r>
          </w:p>
        </w:tc>
      </w:tr>
      <w:tr w:rsidR="00212AC3" w:rsidRPr="0089610A" w14:paraId="6FA00E53" w14:textId="77777777" w:rsidTr="0089610A">
        <w:trPr>
          <w:trHeight w:hRule="exact" w:val="567"/>
        </w:trPr>
        <w:tc>
          <w:tcPr>
            <w:tcW w:w="1811" w:type="dxa"/>
            <w:vMerge w:val="restart"/>
            <w:vAlign w:val="center"/>
          </w:tcPr>
          <w:p w14:paraId="4661AC60" w14:textId="77777777" w:rsidR="00212AC3" w:rsidRPr="0089610A" w:rsidRDefault="00212AC3" w:rsidP="00212AC3">
            <w:pPr>
              <w:widowControl w:val="0"/>
              <w:autoSpaceDE w:val="0"/>
              <w:autoSpaceDN w:val="0"/>
              <w:adjustRightInd w:val="0"/>
              <w:jc w:val="center"/>
              <w:rPr>
                <w:rFonts w:ascii="Trebuchet MS" w:hAnsi="Trebuchet MS" w:cs="Calibri"/>
              </w:rPr>
            </w:pPr>
            <w:r w:rsidRPr="0089610A">
              <w:rPr>
                <w:rFonts w:ascii="Trebuchet MS" w:hAnsi="Trebuchet MS" w:cs="Calibri"/>
                <w:bCs/>
              </w:rPr>
              <w:t>Itens de construção</w:t>
            </w:r>
          </w:p>
        </w:tc>
        <w:tc>
          <w:tcPr>
            <w:tcW w:w="2233" w:type="dxa"/>
            <w:vAlign w:val="center"/>
          </w:tcPr>
          <w:p w14:paraId="2C1EAC94" w14:textId="77777777" w:rsidR="00212AC3" w:rsidRPr="0089610A" w:rsidRDefault="00212AC3" w:rsidP="00006C2A">
            <w:pPr>
              <w:widowControl w:val="0"/>
              <w:autoSpaceDE w:val="0"/>
              <w:autoSpaceDN w:val="0"/>
              <w:adjustRightInd w:val="0"/>
              <w:ind w:left="120"/>
              <w:jc w:val="center"/>
              <w:rPr>
                <w:rFonts w:ascii="Trebuchet MS" w:hAnsi="Trebuchet MS" w:cs="Arial"/>
              </w:rPr>
            </w:pPr>
            <w:r w:rsidRPr="0089610A">
              <w:rPr>
                <w:rFonts w:ascii="Trebuchet MS" w:hAnsi="Trebuchet MS" w:cs="Arial"/>
              </w:rPr>
              <w:t>Resposta curta</w:t>
            </w:r>
          </w:p>
        </w:tc>
        <w:tc>
          <w:tcPr>
            <w:tcW w:w="1728" w:type="dxa"/>
            <w:vAlign w:val="center"/>
          </w:tcPr>
          <w:p w14:paraId="2FCF6B1B" w14:textId="77777777" w:rsidR="00212AC3" w:rsidRPr="0089610A" w:rsidRDefault="00212AC3" w:rsidP="00212AC3">
            <w:pPr>
              <w:widowControl w:val="0"/>
              <w:autoSpaceDE w:val="0"/>
              <w:autoSpaceDN w:val="0"/>
              <w:adjustRightInd w:val="0"/>
              <w:jc w:val="center"/>
              <w:rPr>
                <w:rFonts w:ascii="Trebuchet MS" w:hAnsi="Trebuchet MS" w:cs="Arial"/>
              </w:rPr>
            </w:pPr>
            <w:r w:rsidRPr="0089610A">
              <w:rPr>
                <w:rFonts w:ascii="Trebuchet MS" w:hAnsi="Trebuchet MS" w:cs="Arial"/>
              </w:rPr>
              <w:t>4-7</w:t>
            </w:r>
          </w:p>
        </w:tc>
        <w:tc>
          <w:tcPr>
            <w:tcW w:w="2078" w:type="dxa"/>
            <w:vAlign w:val="center"/>
          </w:tcPr>
          <w:p w14:paraId="434CAD45" w14:textId="77777777" w:rsidR="00212AC3" w:rsidRPr="0089610A" w:rsidRDefault="00212AC3" w:rsidP="00212AC3">
            <w:pPr>
              <w:widowControl w:val="0"/>
              <w:autoSpaceDE w:val="0"/>
              <w:autoSpaceDN w:val="0"/>
              <w:adjustRightInd w:val="0"/>
              <w:jc w:val="center"/>
              <w:rPr>
                <w:rFonts w:ascii="Trebuchet MS" w:hAnsi="Trebuchet MS" w:cs="Arial"/>
              </w:rPr>
            </w:pPr>
            <w:r w:rsidRPr="0089610A">
              <w:rPr>
                <w:rFonts w:ascii="Trebuchet MS" w:hAnsi="Trebuchet MS" w:cs="Arial"/>
              </w:rPr>
              <w:t>2 a 6</w:t>
            </w:r>
          </w:p>
        </w:tc>
      </w:tr>
      <w:tr w:rsidR="00212AC3" w:rsidRPr="0089610A" w14:paraId="12593C79" w14:textId="77777777" w:rsidTr="0089610A">
        <w:trPr>
          <w:trHeight w:hRule="exact" w:val="567"/>
        </w:trPr>
        <w:tc>
          <w:tcPr>
            <w:tcW w:w="1811" w:type="dxa"/>
            <w:vMerge/>
            <w:vAlign w:val="center"/>
          </w:tcPr>
          <w:p w14:paraId="6A527352" w14:textId="77777777" w:rsidR="00212AC3" w:rsidRPr="0089610A" w:rsidRDefault="00212AC3" w:rsidP="00212AC3">
            <w:pPr>
              <w:widowControl w:val="0"/>
              <w:autoSpaceDE w:val="0"/>
              <w:autoSpaceDN w:val="0"/>
              <w:adjustRightInd w:val="0"/>
              <w:jc w:val="center"/>
              <w:rPr>
                <w:rFonts w:ascii="Trebuchet MS" w:hAnsi="Trebuchet MS" w:cs="Calibri"/>
              </w:rPr>
            </w:pPr>
          </w:p>
        </w:tc>
        <w:tc>
          <w:tcPr>
            <w:tcW w:w="2233" w:type="dxa"/>
            <w:vAlign w:val="center"/>
          </w:tcPr>
          <w:p w14:paraId="781F03A7" w14:textId="77777777" w:rsidR="00212AC3" w:rsidRPr="0089610A" w:rsidRDefault="00212AC3" w:rsidP="00006C2A">
            <w:pPr>
              <w:widowControl w:val="0"/>
              <w:autoSpaceDE w:val="0"/>
              <w:autoSpaceDN w:val="0"/>
              <w:adjustRightInd w:val="0"/>
              <w:ind w:left="120"/>
              <w:jc w:val="center"/>
              <w:rPr>
                <w:rFonts w:ascii="Trebuchet MS" w:hAnsi="Trebuchet MS" w:cs="Arial"/>
              </w:rPr>
            </w:pPr>
            <w:r w:rsidRPr="0089610A">
              <w:rPr>
                <w:rFonts w:ascii="Trebuchet MS" w:hAnsi="Trebuchet MS" w:cs="Arial"/>
              </w:rPr>
              <w:t>Resposta restrita</w:t>
            </w:r>
          </w:p>
        </w:tc>
        <w:tc>
          <w:tcPr>
            <w:tcW w:w="1728" w:type="dxa"/>
            <w:vAlign w:val="center"/>
          </w:tcPr>
          <w:p w14:paraId="58DC08F7" w14:textId="77777777" w:rsidR="00212AC3" w:rsidRPr="0089610A" w:rsidRDefault="00212AC3" w:rsidP="00212AC3">
            <w:pPr>
              <w:widowControl w:val="0"/>
              <w:autoSpaceDE w:val="0"/>
              <w:autoSpaceDN w:val="0"/>
              <w:adjustRightInd w:val="0"/>
              <w:jc w:val="center"/>
              <w:rPr>
                <w:rFonts w:ascii="Trebuchet MS" w:hAnsi="Trebuchet MS" w:cs="Arial"/>
              </w:rPr>
            </w:pPr>
            <w:r w:rsidRPr="0089610A">
              <w:rPr>
                <w:rFonts w:ascii="Trebuchet MS" w:hAnsi="Trebuchet MS" w:cs="Arial"/>
              </w:rPr>
              <w:t>4 a 10</w:t>
            </w:r>
          </w:p>
        </w:tc>
        <w:tc>
          <w:tcPr>
            <w:tcW w:w="2078" w:type="dxa"/>
            <w:vAlign w:val="center"/>
          </w:tcPr>
          <w:p w14:paraId="0C50C9C5" w14:textId="77777777" w:rsidR="00212AC3" w:rsidRPr="0089610A" w:rsidRDefault="00212AC3" w:rsidP="00212AC3">
            <w:pPr>
              <w:widowControl w:val="0"/>
              <w:autoSpaceDE w:val="0"/>
              <w:autoSpaceDN w:val="0"/>
              <w:adjustRightInd w:val="0"/>
              <w:jc w:val="center"/>
              <w:rPr>
                <w:rFonts w:ascii="Trebuchet MS" w:hAnsi="Trebuchet MS" w:cs="Arial"/>
              </w:rPr>
            </w:pPr>
            <w:r w:rsidRPr="0089610A">
              <w:rPr>
                <w:rFonts w:ascii="Trebuchet MS" w:hAnsi="Trebuchet MS" w:cs="Arial"/>
              </w:rPr>
              <w:t xml:space="preserve">2 a </w:t>
            </w:r>
            <w:r w:rsidR="007F5C72" w:rsidRPr="0089610A">
              <w:rPr>
                <w:rFonts w:ascii="Trebuchet MS" w:hAnsi="Trebuchet MS" w:cs="Arial"/>
              </w:rPr>
              <w:t>6</w:t>
            </w:r>
          </w:p>
        </w:tc>
      </w:tr>
      <w:tr w:rsidR="00212AC3" w:rsidRPr="0089610A" w14:paraId="69A0FC27" w14:textId="77777777" w:rsidTr="0089610A">
        <w:trPr>
          <w:trHeight w:hRule="exact" w:val="567"/>
        </w:trPr>
        <w:tc>
          <w:tcPr>
            <w:tcW w:w="1811" w:type="dxa"/>
            <w:vMerge/>
            <w:tcBorders>
              <w:bottom w:val="double" w:sz="4" w:space="0" w:color="auto"/>
            </w:tcBorders>
            <w:vAlign w:val="center"/>
          </w:tcPr>
          <w:p w14:paraId="0471A063" w14:textId="77777777" w:rsidR="00212AC3" w:rsidRPr="0089610A" w:rsidRDefault="00212AC3" w:rsidP="00212AC3">
            <w:pPr>
              <w:widowControl w:val="0"/>
              <w:autoSpaceDE w:val="0"/>
              <w:autoSpaceDN w:val="0"/>
              <w:adjustRightInd w:val="0"/>
              <w:jc w:val="center"/>
              <w:rPr>
                <w:rFonts w:ascii="Trebuchet MS" w:hAnsi="Trebuchet MS" w:cs="Calibri"/>
              </w:rPr>
            </w:pPr>
          </w:p>
        </w:tc>
        <w:tc>
          <w:tcPr>
            <w:tcW w:w="2233" w:type="dxa"/>
            <w:tcBorders>
              <w:bottom w:val="double" w:sz="4" w:space="0" w:color="auto"/>
            </w:tcBorders>
            <w:vAlign w:val="center"/>
          </w:tcPr>
          <w:p w14:paraId="1622B2CF" w14:textId="77777777" w:rsidR="00212AC3" w:rsidRPr="0089610A" w:rsidRDefault="00212AC3" w:rsidP="00006C2A">
            <w:pPr>
              <w:widowControl w:val="0"/>
              <w:autoSpaceDE w:val="0"/>
              <w:autoSpaceDN w:val="0"/>
              <w:adjustRightInd w:val="0"/>
              <w:ind w:left="120"/>
              <w:jc w:val="center"/>
              <w:rPr>
                <w:rFonts w:ascii="Trebuchet MS" w:hAnsi="Trebuchet MS" w:cs="Arial"/>
              </w:rPr>
            </w:pPr>
            <w:r w:rsidRPr="0089610A">
              <w:rPr>
                <w:rFonts w:ascii="Trebuchet MS" w:hAnsi="Trebuchet MS" w:cs="Arial"/>
              </w:rPr>
              <w:t>Resposta extensa</w:t>
            </w:r>
          </w:p>
        </w:tc>
        <w:tc>
          <w:tcPr>
            <w:tcW w:w="1728" w:type="dxa"/>
            <w:tcBorders>
              <w:bottom w:val="double" w:sz="4" w:space="0" w:color="auto"/>
            </w:tcBorders>
            <w:vAlign w:val="center"/>
          </w:tcPr>
          <w:p w14:paraId="4C32758E" w14:textId="77777777" w:rsidR="00212AC3" w:rsidRPr="0089610A" w:rsidRDefault="00212AC3" w:rsidP="00212AC3">
            <w:pPr>
              <w:widowControl w:val="0"/>
              <w:autoSpaceDE w:val="0"/>
              <w:autoSpaceDN w:val="0"/>
              <w:adjustRightInd w:val="0"/>
              <w:jc w:val="center"/>
              <w:rPr>
                <w:rFonts w:ascii="Trebuchet MS" w:hAnsi="Trebuchet MS" w:cs="Arial"/>
              </w:rPr>
            </w:pPr>
            <w:r w:rsidRPr="0089610A">
              <w:rPr>
                <w:rFonts w:ascii="Trebuchet MS" w:hAnsi="Trebuchet MS" w:cs="Arial"/>
              </w:rPr>
              <w:t xml:space="preserve">1 a </w:t>
            </w:r>
            <w:r w:rsidR="007F5C72" w:rsidRPr="0089610A">
              <w:rPr>
                <w:rFonts w:ascii="Trebuchet MS" w:hAnsi="Trebuchet MS" w:cs="Arial"/>
              </w:rPr>
              <w:t>8</w:t>
            </w:r>
          </w:p>
        </w:tc>
        <w:tc>
          <w:tcPr>
            <w:tcW w:w="2078" w:type="dxa"/>
            <w:tcBorders>
              <w:bottom w:val="double" w:sz="4" w:space="0" w:color="auto"/>
            </w:tcBorders>
            <w:vAlign w:val="center"/>
          </w:tcPr>
          <w:p w14:paraId="46D4B7EE" w14:textId="77777777" w:rsidR="00212AC3" w:rsidRPr="0089610A" w:rsidRDefault="007F5C72" w:rsidP="00212AC3">
            <w:pPr>
              <w:widowControl w:val="0"/>
              <w:autoSpaceDE w:val="0"/>
              <w:autoSpaceDN w:val="0"/>
              <w:adjustRightInd w:val="0"/>
              <w:jc w:val="center"/>
              <w:rPr>
                <w:rFonts w:ascii="Trebuchet MS" w:hAnsi="Trebuchet MS" w:cs="Arial"/>
              </w:rPr>
            </w:pPr>
            <w:r w:rsidRPr="0089610A">
              <w:rPr>
                <w:rFonts w:ascii="Trebuchet MS" w:hAnsi="Trebuchet MS" w:cs="Arial"/>
              </w:rPr>
              <w:t>2</w:t>
            </w:r>
            <w:r w:rsidR="00212AC3" w:rsidRPr="0089610A">
              <w:rPr>
                <w:rFonts w:ascii="Trebuchet MS" w:hAnsi="Trebuchet MS" w:cs="Arial"/>
              </w:rPr>
              <w:t xml:space="preserve"> a </w:t>
            </w:r>
            <w:r w:rsidRPr="0089610A">
              <w:rPr>
                <w:rFonts w:ascii="Trebuchet MS" w:hAnsi="Trebuchet MS" w:cs="Arial"/>
              </w:rPr>
              <w:t>8</w:t>
            </w:r>
          </w:p>
        </w:tc>
      </w:tr>
    </w:tbl>
    <w:p w14:paraId="5FF64413" w14:textId="77777777" w:rsidR="00212AC3" w:rsidRPr="0089610A" w:rsidRDefault="00212AC3" w:rsidP="00212AC3">
      <w:pPr>
        <w:widowControl w:val="0"/>
        <w:autoSpaceDE w:val="0"/>
        <w:autoSpaceDN w:val="0"/>
        <w:adjustRightInd w:val="0"/>
        <w:spacing w:after="0" w:line="121" w:lineRule="exact"/>
        <w:rPr>
          <w:rFonts w:ascii="Trebuchet MS" w:hAnsi="Trebuchet MS"/>
          <w:sz w:val="24"/>
          <w:szCs w:val="24"/>
        </w:rPr>
      </w:pPr>
    </w:p>
    <w:p w14:paraId="059E79ED" w14:textId="77777777" w:rsidR="00E8268A" w:rsidRPr="0089610A" w:rsidRDefault="00E8268A" w:rsidP="008B69F7">
      <w:pPr>
        <w:widowControl w:val="0"/>
        <w:autoSpaceDE w:val="0"/>
        <w:autoSpaceDN w:val="0"/>
        <w:adjustRightInd w:val="0"/>
        <w:spacing w:after="0" w:line="240" w:lineRule="auto"/>
        <w:rPr>
          <w:rFonts w:ascii="Trebuchet MS" w:hAnsi="Trebuchet MS"/>
          <w:sz w:val="8"/>
          <w:szCs w:val="24"/>
        </w:rPr>
      </w:pPr>
    </w:p>
    <w:p w14:paraId="2BB83797" w14:textId="77777777" w:rsidR="00E8268A" w:rsidRPr="0089610A" w:rsidRDefault="00E8268A">
      <w:pPr>
        <w:widowControl w:val="0"/>
        <w:autoSpaceDE w:val="0"/>
        <w:autoSpaceDN w:val="0"/>
        <w:adjustRightInd w:val="0"/>
        <w:spacing w:after="0" w:line="296" w:lineRule="exact"/>
        <w:rPr>
          <w:rFonts w:ascii="Trebuchet MS" w:hAnsi="Trebuchet MS"/>
          <w:sz w:val="24"/>
          <w:szCs w:val="24"/>
        </w:rPr>
      </w:pPr>
    </w:p>
    <w:p w14:paraId="55396210" w14:textId="77777777" w:rsidR="008B69F7" w:rsidRPr="0089610A" w:rsidRDefault="008B69F7" w:rsidP="008B69F7">
      <w:pPr>
        <w:widowControl w:val="0"/>
        <w:autoSpaceDE w:val="0"/>
        <w:autoSpaceDN w:val="0"/>
        <w:adjustRightInd w:val="0"/>
        <w:spacing w:after="0" w:line="240" w:lineRule="auto"/>
        <w:rPr>
          <w:rFonts w:ascii="Trebuchet MS" w:hAnsi="Trebuchet MS"/>
          <w:sz w:val="24"/>
          <w:szCs w:val="24"/>
        </w:rPr>
      </w:pPr>
      <w:r w:rsidRPr="0089610A">
        <w:rPr>
          <w:rFonts w:ascii="Trebuchet MS" w:hAnsi="Trebuchet MS" w:cs="Trebuchet MS"/>
          <w:b/>
          <w:bCs/>
          <w:sz w:val="24"/>
          <w:szCs w:val="24"/>
        </w:rPr>
        <w:t>4. Critérios gerais de classificação</w:t>
      </w:r>
    </w:p>
    <w:p w14:paraId="1573E139" w14:textId="59955915" w:rsidR="008B69F7" w:rsidRPr="0089610A" w:rsidRDefault="003A61F6" w:rsidP="008B69F7">
      <w:pPr>
        <w:widowControl w:val="0"/>
        <w:autoSpaceDE w:val="0"/>
        <w:autoSpaceDN w:val="0"/>
        <w:adjustRightInd w:val="0"/>
        <w:spacing w:after="0" w:line="240" w:lineRule="auto"/>
        <w:rPr>
          <w:rFonts w:ascii="Trebuchet MS" w:hAnsi="Trebuchet MS"/>
          <w:sz w:val="24"/>
          <w:szCs w:val="24"/>
        </w:rPr>
      </w:pPr>
      <w:r>
        <w:rPr>
          <w:noProof/>
        </w:rPr>
        <mc:AlternateContent>
          <mc:Choice Requires="wps">
            <w:drawing>
              <wp:anchor distT="0" distB="0" distL="114300" distR="114300" simplePos="0" relativeHeight="251671552" behindDoc="1" locked="0" layoutInCell="0" allowOverlap="1" wp14:anchorId="500B85AB" wp14:editId="74D63AA9">
                <wp:simplePos x="0" y="0"/>
                <wp:positionH relativeFrom="column">
                  <wp:posOffset>-17780</wp:posOffset>
                </wp:positionH>
                <wp:positionV relativeFrom="paragraph">
                  <wp:posOffset>59055</wp:posOffset>
                </wp:positionV>
                <wp:extent cx="5980430" cy="0"/>
                <wp:effectExtent l="0" t="0" r="0" b="0"/>
                <wp:wrapNone/>
                <wp:docPr id="189884227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26808" id="Line 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" o:allowincell="f" strokeweight="1.44pt"/>
            </w:pict>
          </mc:Fallback>
        </mc:AlternateContent>
      </w:r>
    </w:p>
    <w:p w14:paraId="19940048"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A classificação a atribuir a cada resposta resulta da aplicação dos critérios gerais e dos critérios específicos de classificação apresentados para cada item.</w:t>
      </w:r>
    </w:p>
    <w:p w14:paraId="5DDB82F3"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p>
    <w:p w14:paraId="493B9857"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As respostas ilegíveis ou que não possam ser claramente identificadas são classificadas com zero pontos. No entanto, em caso de omissão ou de engano na identificação de uma resposta, esta pode ser classificada se for possível identificar inequivocamente o item a que diz respeito.</w:t>
      </w:r>
    </w:p>
    <w:p w14:paraId="0E50294F"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Se o aluno responder a um mesmo item mais do que uma vez, não eliminando inequivocamente a(s) resposta(s) que não deseja que seja(m) classificada(s), deve ser considerada apenas a resposta que surgir em primeiro lugar.</w:t>
      </w:r>
    </w:p>
    <w:p w14:paraId="344D7E29" w14:textId="77777777" w:rsidR="00212AC3" w:rsidRPr="0089610A" w:rsidRDefault="00212AC3" w:rsidP="00212AC3">
      <w:pPr>
        <w:widowControl w:val="0"/>
        <w:overflowPunct w:val="0"/>
        <w:autoSpaceDE w:val="0"/>
        <w:autoSpaceDN w:val="0"/>
        <w:adjustRightInd w:val="0"/>
        <w:spacing w:after="0"/>
        <w:ind w:right="140"/>
        <w:jc w:val="both"/>
        <w:rPr>
          <w:rFonts w:ascii="Trebuchet MS" w:hAnsi="Trebuchet MS" w:cs="Arial"/>
          <w:sz w:val="20"/>
          <w:szCs w:val="20"/>
        </w:rPr>
      </w:pPr>
      <w:r w:rsidRPr="0089610A">
        <w:rPr>
          <w:rFonts w:ascii="Trebuchet MS" w:hAnsi="Trebuchet MS" w:cs="Arial"/>
          <w:sz w:val="20"/>
          <w:szCs w:val="20"/>
        </w:rPr>
        <w:t>A classificação das provas nas quais se apresente, pelo menos, uma resposta escrita integralmente em maiúsculas é sujeita a uma desvalorização de três pontos.</w:t>
      </w:r>
    </w:p>
    <w:p w14:paraId="1BEDC928" w14:textId="77777777" w:rsidR="00A20E41" w:rsidRPr="0089610A" w:rsidRDefault="00A20E41" w:rsidP="00212AC3">
      <w:pPr>
        <w:widowControl w:val="0"/>
        <w:overflowPunct w:val="0"/>
        <w:autoSpaceDE w:val="0"/>
        <w:autoSpaceDN w:val="0"/>
        <w:adjustRightInd w:val="0"/>
        <w:spacing w:after="0"/>
        <w:jc w:val="both"/>
        <w:rPr>
          <w:rFonts w:ascii="Trebuchet MS" w:hAnsi="Trebuchet MS" w:cs="Arial"/>
          <w:b/>
          <w:sz w:val="18"/>
          <w:szCs w:val="18"/>
        </w:rPr>
      </w:pPr>
    </w:p>
    <w:p w14:paraId="0C4ACA58"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b/>
        </w:rPr>
      </w:pPr>
      <w:r w:rsidRPr="0089610A">
        <w:rPr>
          <w:rFonts w:ascii="Trebuchet MS" w:hAnsi="Trebuchet MS" w:cs="Arial"/>
          <w:b/>
        </w:rPr>
        <w:t>ITENS DE SELEÇÃO</w:t>
      </w:r>
    </w:p>
    <w:p w14:paraId="2C413809"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b/>
          <w:sz w:val="18"/>
          <w:szCs w:val="18"/>
        </w:rPr>
      </w:pPr>
    </w:p>
    <w:p w14:paraId="5D0F6F3C" w14:textId="77777777" w:rsidR="00212AC3" w:rsidRPr="0089610A" w:rsidRDefault="00212AC3" w:rsidP="00212AC3">
      <w:pPr>
        <w:widowControl w:val="0"/>
        <w:autoSpaceDE w:val="0"/>
        <w:autoSpaceDN w:val="0"/>
        <w:adjustRightInd w:val="0"/>
        <w:spacing w:after="0"/>
        <w:rPr>
          <w:rFonts w:ascii="Trebuchet MS" w:hAnsi="Trebuchet MS"/>
          <w:sz w:val="24"/>
          <w:szCs w:val="24"/>
        </w:rPr>
      </w:pPr>
      <w:r w:rsidRPr="0089610A">
        <w:rPr>
          <w:rFonts w:ascii="Trebuchet MS" w:hAnsi="Trebuchet MS" w:cs="Arial"/>
          <w:b/>
          <w:bCs/>
        </w:rPr>
        <w:t>Escolha múltipla</w:t>
      </w:r>
    </w:p>
    <w:p w14:paraId="342B32F4" w14:textId="77777777" w:rsidR="00212AC3" w:rsidRPr="0089610A" w:rsidRDefault="00212AC3" w:rsidP="00212AC3">
      <w:pPr>
        <w:jc w:val="both"/>
        <w:rPr>
          <w:rFonts w:ascii="Trebuchet MS" w:hAnsi="Trebuchet MS"/>
          <w:sz w:val="20"/>
          <w:szCs w:val="20"/>
        </w:rPr>
      </w:pPr>
      <w:r w:rsidRPr="0089610A">
        <w:rPr>
          <w:rFonts w:ascii="Trebuchet MS" w:hAnsi="Trebuchet MS"/>
          <w:sz w:val="20"/>
          <w:szCs w:val="20"/>
        </w:rPr>
        <w:t>Nos itens de escolha múltipla, são classificadas com a cotação total as respostas em que seja assinalada a única alternativa correta.</w:t>
      </w:r>
    </w:p>
    <w:p w14:paraId="784E9287" w14:textId="77777777" w:rsidR="00212AC3" w:rsidRPr="0089610A" w:rsidRDefault="00212AC3" w:rsidP="00212AC3">
      <w:pPr>
        <w:autoSpaceDE w:val="0"/>
        <w:autoSpaceDN w:val="0"/>
        <w:adjustRightInd w:val="0"/>
        <w:spacing w:after="0" w:line="240" w:lineRule="auto"/>
        <w:jc w:val="both"/>
        <w:rPr>
          <w:rFonts w:ascii="Trebuchet MS" w:hAnsi="Trebuchet MS" w:cs="ArialMT"/>
          <w:sz w:val="20"/>
          <w:szCs w:val="20"/>
        </w:rPr>
      </w:pPr>
      <w:r w:rsidRPr="0089610A">
        <w:rPr>
          <w:rFonts w:ascii="Trebuchet MS" w:hAnsi="Trebuchet MS" w:cs="ArialMT"/>
          <w:sz w:val="20"/>
          <w:szCs w:val="20"/>
        </w:rPr>
        <w:t>São classificadas com zero pontos as respostas em que seja assinalada:</w:t>
      </w:r>
    </w:p>
    <w:p w14:paraId="795847B7" w14:textId="77777777" w:rsidR="00212AC3" w:rsidRPr="0089610A" w:rsidRDefault="00212AC3" w:rsidP="00212AC3">
      <w:pPr>
        <w:autoSpaceDE w:val="0"/>
        <w:autoSpaceDN w:val="0"/>
        <w:adjustRightInd w:val="0"/>
        <w:spacing w:after="0" w:line="240" w:lineRule="auto"/>
        <w:jc w:val="both"/>
        <w:rPr>
          <w:rFonts w:ascii="Trebuchet MS" w:hAnsi="Trebuchet MS" w:cs="ArialMT"/>
          <w:sz w:val="20"/>
          <w:szCs w:val="20"/>
        </w:rPr>
      </w:pPr>
      <w:r w:rsidRPr="0089610A">
        <w:rPr>
          <w:rFonts w:ascii="Trebuchet MS" w:hAnsi="Trebuchet MS" w:cs="ArialMT"/>
          <w:sz w:val="20"/>
          <w:szCs w:val="20"/>
        </w:rPr>
        <w:t xml:space="preserve">– </w:t>
      </w:r>
      <w:proofErr w:type="gramStart"/>
      <w:r w:rsidRPr="0089610A">
        <w:rPr>
          <w:rFonts w:ascii="Trebuchet MS" w:hAnsi="Trebuchet MS" w:cs="ArialMT"/>
          <w:sz w:val="20"/>
          <w:szCs w:val="20"/>
        </w:rPr>
        <w:t>uma</w:t>
      </w:r>
      <w:proofErr w:type="gramEnd"/>
      <w:r w:rsidRPr="0089610A">
        <w:rPr>
          <w:rFonts w:ascii="Trebuchet MS" w:hAnsi="Trebuchet MS" w:cs="ArialMT"/>
          <w:sz w:val="20"/>
          <w:szCs w:val="20"/>
        </w:rPr>
        <w:t xml:space="preserve"> opção incorreta;</w:t>
      </w:r>
    </w:p>
    <w:p w14:paraId="4AC42F4A" w14:textId="77777777" w:rsidR="00212AC3" w:rsidRPr="0089610A" w:rsidRDefault="00212AC3" w:rsidP="0089610A">
      <w:pPr>
        <w:autoSpaceDE w:val="0"/>
        <w:autoSpaceDN w:val="0"/>
        <w:adjustRightInd w:val="0"/>
        <w:spacing w:after="0" w:line="240" w:lineRule="auto"/>
        <w:jc w:val="both"/>
        <w:rPr>
          <w:rFonts w:ascii="Trebuchet MS" w:hAnsi="Trebuchet MS" w:cs="ArialMT"/>
          <w:sz w:val="20"/>
          <w:szCs w:val="20"/>
        </w:rPr>
      </w:pPr>
      <w:r w:rsidRPr="0089610A">
        <w:rPr>
          <w:rFonts w:ascii="Trebuchet MS" w:hAnsi="Trebuchet MS" w:cs="ArialMT"/>
          <w:sz w:val="20"/>
          <w:szCs w:val="20"/>
        </w:rPr>
        <w:t>– mais do que uma opção.</w:t>
      </w:r>
    </w:p>
    <w:p w14:paraId="635714CE" w14:textId="77777777" w:rsidR="00212AC3" w:rsidRPr="0089610A" w:rsidRDefault="00212AC3" w:rsidP="00212AC3">
      <w:pPr>
        <w:widowControl w:val="0"/>
        <w:autoSpaceDE w:val="0"/>
        <w:autoSpaceDN w:val="0"/>
        <w:adjustRightInd w:val="0"/>
        <w:spacing w:after="0"/>
        <w:rPr>
          <w:rFonts w:ascii="Trebuchet MS" w:hAnsi="Trebuchet MS"/>
          <w:sz w:val="24"/>
          <w:szCs w:val="24"/>
        </w:rPr>
      </w:pPr>
      <w:r w:rsidRPr="0089610A">
        <w:rPr>
          <w:rFonts w:ascii="Trebuchet MS" w:hAnsi="Trebuchet MS" w:cs="Arial"/>
          <w:b/>
          <w:bCs/>
        </w:rPr>
        <w:lastRenderedPageBreak/>
        <w:t>Associação/ correspondência</w:t>
      </w:r>
    </w:p>
    <w:p w14:paraId="1EC60465" w14:textId="77777777" w:rsidR="00212AC3" w:rsidRPr="0089610A" w:rsidRDefault="00212AC3" w:rsidP="00212AC3">
      <w:pPr>
        <w:autoSpaceDE w:val="0"/>
        <w:autoSpaceDN w:val="0"/>
        <w:adjustRightInd w:val="0"/>
        <w:spacing w:after="0" w:line="240" w:lineRule="auto"/>
        <w:jc w:val="both"/>
        <w:rPr>
          <w:rFonts w:ascii="Trebuchet MS" w:hAnsi="Trebuchet MS" w:cs="Arial"/>
          <w:bCs/>
          <w:sz w:val="20"/>
          <w:szCs w:val="20"/>
        </w:rPr>
      </w:pPr>
      <w:r w:rsidRPr="0089610A">
        <w:rPr>
          <w:rFonts w:ascii="Trebuchet MS" w:hAnsi="Trebuchet MS" w:cs="Arial-BoldMT"/>
          <w:bCs/>
          <w:sz w:val="20"/>
          <w:szCs w:val="20"/>
        </w:rPr>
        <w:t>Nos itens de associação/correspondência c</w:t>
      </w:r>
      <w:r w:rsidRPr="0089610A">
        <w:rPr>
          <w:rFonts w:ascii="Trebuchet MS" w:hAnsi="Trebuchet MS" w:cs="ArialMT"/>
          <w:sz w:val="20"/>
          <w:szCs w:val="20"/>
        </w:rPr>
        <w:t>onsidera-se incorreta qualquer associação/correspondência que relacione um elemento de um dado conjunto com mais do que um elemento do outro conjunto.</w:t>
      </w:r>
    </w:p>
    <w:p w14:paraId="2DA35D33"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b/>
          <w:sz w:val="20"/>
          <w:szCs w:val="20"/>
        </w:rPr>
      </w:pPr>
    </w:p>
    <w:p w14:paraId="6F3B4471" w14:textId="77777777" w:rsidR="000D2276" w:rsidRPr="0089610A" w:rsidRDefault="000D2276" w:rsidP="00212AC3">
      <w:pPr>
        <w:widowControl w:val="0"/>
        <w:overflowPunct w:val="0"/>
        <w:autoSpaceDE w:val="0"/>
        <w:autoSpaceDN w:val="0"/>
        <w:adjustRightInd w:val="0"/>
        <w:spacing w:after="0"/>
        <w:jc w:val="both"/>
        <w:rPr>
          <w:rFonts w:ascii="Trebuchet MS" w:hAnsi="Trebuchet MS" w:cs="Arial"/>
          <w:b/>
          <w:sz w:val="18"/>
          <w:szCs w:val="18"/>
        </w:rPr>
      </w:pPr>
    </w:p>
    <w:p w14:paraId="4FBD97DD"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b/>
        </w:rPr>
      </w:pPr>
      <w:r w:rsidRPr="0089610A">
        <w:rPr>
          <w:rFonts w:ascii="Trebuchet MS" w:hAnsi="Trebuchet MS" w:cs="Arial"/>
          <w:b/>
        </w:rPr>
        <w:t>ITENS DE CONSTRUÇÃO</w:t>
      </w:r>
    </w:p>
    <w:p w14:paraId="3777DA05"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b/>
          <w:sz w:val="18"/>
          <w:szCs w:val="18"/>
        </w:rPr>
      </w:pPr>
    </w:p>
    <w:p w14:paraId="0BF3B867" w14:textId="77777777" w:rsidR="00212AC3" w:rsidRPr="0089610A" w:rsidRDefault="00212AC3" w:rsidP="00212AC3">
      <w:pPr>
        <w:widowControl w:val="0"/>
        <w:overflowPunct w:val="0"/>
        <w:autoSpaceDE w:val="0"/>
        <w:autoSpaceDN w:val="0"/>
        <w:adjustRightInd w:val="0"/>
        <w:spacing w:after="0"/>
        <w:ind w:right="140"/>
        <w:jc w:val="both"/>
        <w:rPr>
          <w:rFonts w:ascii="Trebuchet MS" w:hAnsi="Trebuchet MS" w:cs="Arial"/>
          <w:sz w:val="20"/>
          <w:szCs w:val="20"/>
        </w:rPr>
      </w:pPr>
      <w:r w:rsidRPr="0089610A">
        <w:rPr>
          <w:rFonts w:ascii="Trebuchet MS" w:hAnsi="Trebuchet MS" w:cs="Arial"/>
          <w:sz w:val="20"/>
          <w:szCs w:val="20"/>
        </w:rPr>
        <w:t>Nos critérios de classificação organizados por níveis de desempenho, é atribuída, a cada um desses níveis, uma única pontuação. No caso de, ponderados todos os dados contidos nos descritores, permanecerem dúvidas quanto ao nível a atribuir, deve optar-se pelo nível mais elevado de entre os dois tidos em consideração.</w:t>
      </w:r>
    </w:p>
    <w:p w14:paraId="1FF5FEF1" w14:textId="77777777" w:rsidR="00212AC3" w:rsidRPr="0089610A" w:rsidRDefault="00212AC3" w:rsidP="00212AC3">
      <w:pPr>
        <w:widowControl w:val="0"/>
        <w:overflowPunct w:val="0"/>
        <w:autoSpaceDE w:val="0"/>
        <w:autoSpaceDN w:val="0"/>
        <w:adjustRightInd w:val="0"/>
        <w:spacing w:after="0"/>
        <w:ind w:right="140"/>
        <w:jc w:val="both"/>
        <w:rPr>
          <w:rFonts w:ascii="Trebuchet MS" w:hAnsi="Trebuchet MS" w:cs="Arial"/>
          <w:sz w:val="20"/>
          <w:szCs w:val="20"/>
        </w:rPr>
      </w:pPr>
      <w:r w:rsidRPr="0089610A">
        <w:rPr>
          <w:rFonts w:ascii="Trebuchet MS" w:hAnsi="Trebuchet MS" w:cs="Arial"/>
          <w:sz w:val="20"/>
          <w:szCs w:val="20"/>
        </w:rPr>
        <w:t xml:space="preserve">Se a resposta contiver dados que revelem contradição em relação aos elementos considerados corretos, ou se apresentar dados cuja irrelevância impossibilite a identificação objetiva dos elementos solicitados, é atribuída </w:t>
      </w:r>
      <w:proofErr w:type="gramStart"/>
      <w:r w:rsidRPr="0089610A">
        <w:rPr>
          <w:rFonts w:ascii="Trebuchet MS" w:hAnsi="Trebuchet MS" w:cs="Arial"/>
          <w:sz w:val="20"/>
          <w:szCs w:val="20"/>
        </w:rPr>
        <w:t>a</w:t>
      </w:r>
      <w:proofErr w:type="gramEnd"/>
      <w:r w:rsidRPr="0089610A">
        <w:rPr>
          <w:rFonts w:ascii="Trebuchet MS" w:hAnsi="Trebuchet MS" w:cs="Arial"/>
          <w:sz w:val="20"/>
          <w:szCs w:val="20"/>
        </w:rPr>
        <w:t xml:space="preserve"> classificação de zero pontos.</w:t>
      </w:r>
    </w:p>
    <w:p w14:paraId="3B422DE1" w14:textId="77777777" w:rsidR="00212AC3" w:rsidRPr="0089610A" w:rsidRDefault="00212AC3" w:rsidP="00212AC3">
      <w:pPr>
        <w:widowControl w:val="0"/>
        <w:autoSpaceDE w:val="0"/>
        <w:autoSpaceDN w:val="0"/>
        <w:adjustRightInd w:val="0"/>
        <w:spacing w:after="0"/>
        <w:rPr>
          <w:rFonts w:ascii="Trebuchet MS" w:hAnsi="Trebuchet MS" w:cs="Arial"/>
          <w:sz w:val="20"/>
          <w:szCs w:val="20"/>
        </w:rPr>
      </w:pPr>
    </w:p>
    <w:p w14:paraId="74E6F1C4"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As respostas classificadas por níveis de desempenho podem não apresentar exatamente os termos e / ou as expressões constantes dos critérios específicos de classificação, desde que o seu conteúdo seja cientificamente válido e adequado ao solicitado.</w:t>
      </w:r>
    </w:p>
    <w:p w14:paraId="5AD5F505" w14:textId="77777777" w:rsidR="000D2276" w:rsidRPr="0089610A" w:rsidRDefault="000D2276" w:rsidP="00212AC3">
      <w:pPr>
        <w:widowControl w:val="0"/>
        <w:overflowPunct w:val="0"/>
        <w:autoSpaceDE w:val="0"/>
        <w:autoSpaceDN w:val="0"/>
        <w:adjustRightInd w:val="0"/>
        <w:spacing w:after="0"/>
        <w:jc w:val="both"/>
        <w:rPr>
          <w:rFonts w:ascii="Trebuchet MS" w:hAnsi="Trebuchet MS" w:cs="Arial"/>
        </w:rPr>
      </w:pPr>
    </w:p>
    <w:p w14:paraId="5D25B4BB" w14:textId="77777777" w:rsidR="00EF517B" w:rsidRPr="0089610A" w:rsidRDefault="00EF517B" w:rsidP="00EF517B">
      <w:pPr>
        <w:widowControl w:val="0"/>
        <w:numPr>
          <w:ilvl w:val="0"/>
          <w:numId w:val="3"/>
        </w:numPr>
        <w:autoSpaceDE w:val="0"/>
        <w:autoSpaceDN w:val="0"/>
        <w:adjustRightInd w:val="0"/>
        <w:spacing w:after="0" w:line="9" w:lineRule="exact"/>
        <w:rPr>
          <w:rFonts w:ascii="Trebuchet MS" w:hAnsi="Trebuchet MS"/>
          <w:sz w:val="24"/>
          <w:szCs w:val="24"/>
        </w:rPr>
      </w:pPr>
      <w:bookmarkStart w:id="0" w:name="page5"/>
      <w:bookmarkEnd w:id="0"/>
    </w:p>
    <w:p w14:paraId="0A9343B4" w14:textId="77777777" w:rsidR="00212AC3" w:rsidRPr="0089610A" w:rsidRDefault="00212AC3" w:rsidP="00212AC3">
      <w:pPr>
        <w:widowControl w:val="0"/>
        <w:autoSpaceDE w:val="0"/>
        <w:autoSpaceDN w:val="0"/>
        <w:adjustRightInd w:val="0"/>
        <w:spacing w:after="0"/>
        <w:rPr>
          <w:rFonts w:ascii="Trebuchet MS" w:hAnsi="Trebuchet MS"/>
          <w:sz w:val="24"/>
          <w:szCs w:val="24"/>
        </w:rPr>
      </w:pPr>
      <w:r w:rsidRPr="0089610A">
        <w:rPr>
          <w:rFonts w:ascii="Trebuchet MS" w:hAnsi="Trebuchet MS" w:cs="Arial"/>
          <w:b/>
          <w:bCs/>
        </w:rPr>
        <w:t>Resposta curta</w:t>
      </w:r>
    </w:p>
    <w:p w14:paraId="4E98F4BB" w14:textId="77777777" w:rsidR="00212AC3" w:rsidRPr="0089610A" w:rsidRDefault="00212AC3" w:rsidP="00212AC3">
      <w:pPr>
        <w:autoSpaceDE w:val="0"/>
        <w:autoSpaceDN w:val="0"/>
        <w:adjustRightInd w:val="0"/>
        <w:spacing w:after="0"/>
        <w:jc w:val="both"/>
        <w:rPr>
          <w:rFonts w:ascii="Trebuchet MS" w:hAnsi="Trebuchet MS" w:cs="TrebuchetMS"/>
          <w:sz w:val="20"/>
          <w:szCs w:val="20"/>
          <w:lang w:eastAsia="en-US"/>
        </w:rPr>
      </w:pPr>
      <w:r w:rsidRPr="0089610A">
        <w:rPr>
          <w:rFonts w:ascii="Trebuchet MS" w:hAnsi="Trebuchet MS" w:cs="TrebuchetMS"/>
          <w:sz w:val="20"/>
          <w:szCs w:val="20"/>
          <w:lang w:eastAsia="en-US"/>
        </w:rPr>
        <w:t>Nos itens de resposta curta, são atribuídas pontuações às respostas totais ou parcialmente corretas, de acordo com os critérios específicos.</w:t>
      </w:r>
    </w:p>
    <w:p w14:paraId="5CF18771" w14:textId="77777777" w:rsidR="00212AC3" w:rsidRPr="0089610A" w:rsidRDefault="00212AC3" w:rsidP="00212AC3">
      <w:pPr>
        <w:jc w:val="both"/>
        <w:rPr>
          <w:rFonts w:ascii="Trebuchet MS" w:hAnsi="Trebuchet MS"/>
          <w:sz w:val="20"/>
          <w:szCs w:val="20"/>
        </w:rPr>
      </w:pPr>
      <w:r w:rsidRPr="0089610A">
        <w:rPr>
          <w:rFonts w:ascii="Trebuchet MS" w:hAnsi="Trebuchet MS"/>
          <w:sz w:val="20"/>
          <w:szCs w:val="20"/>
        </w:rPr>
        <w:t>Neste item sempre que é pedido um número determinado de elementos, se a resposta ultrapassar esse número, a classificação é feita segundo a ordem pela qual estão apresentados; a indicação de elementos contraditórios anula a classificação de igual número de elementos corretos.</w:t>
      </w:r>
    </w:p>
    <w:p w14:paraId="38E5EE44" w14:textId="77777777" w:rsidR="00212AC3" w:rsidRPr="0089610A" w:rsidRDefault="00212AC3" w:rsidP="00212AC3">
      <w:pPr>
        <w:autoSpaceDE w:val="0"/>
        <w:autoSpaceDN w:val="0"/>
        <w:adjustRightInd w:val="0"/>
        <w:spacing w:after="0"/>
        <w:rPr>
          <w:rFonts w:ascii="Trebuchet MS" w:hAnsi="Trebuchet MS" w:cs="TrebuchetMS"/>
          <w:lang w:eastAsia="en-US"/>
        </w:rPr>
      </w:pPr>
    </w:p>
    <w:p w14:paraId="67F275FA" w14:textId="77777777" w:rsidR="0089610A" w:rsidRDefault="00212AC3" w:rsidP="00212AC3">
      <w:pPr>
        <w:widowControl w:val="0"/>
        <w:autoSpaceDE w:val="0"/>
        <w:autoSpaceDN w:val="0"/>
        <w:adjustRightInd w:val="0"/>
        <w:spacing w:after="0"/>
        <w:rPr>
          <w:rFonts w:ascii="Trebuchet MS" w:hAnsi="Trebuchet MS" w:cs="Arial"/>
          <w:b/>
          <w:bCs/>
        </w:rPr>
      </w:pPr>
      <w:r w:rsidRPr="0089610A">
        <w:rPr>
          <w:rFonts w:ascii="Trebuchet MS" w:hAnsi="Trebuchet MS" w:cs="Arial"/>
          <w:b/>
          <w:bCs/>
        </w:rPr>
        <w:t>Resposta restrita</w:t>
      </w:r>
    </w:p>
    <w:p w14:paraId="5BA4D867" w14:textId="77777777" w:rsidR="00212AC3" w:rsidRPr="0089610A" w:rsidRDefault="00212AC3" w:rsidP="00212AC3">
      <w:pPr>
        <w:widowControl w:val="0"/>
        <w:autoSpaceDE w:val="0"/>
        <w:autoSpaceDN w:val="0"/>
        <w:adjustRightInd w:val="0"/>
        <w:spacing w:after="0"/>
        <w:rPr>
          <w:rFonts w:ascii="Trebuchet MS" w:hAnsi="Trebuchet MS" w:cs="Arial"/>
          <w:sz w:val="20"/>
          <w:szCs w:val="20"/>
        </w:rPr>
      </w:pPr>
      <w:r w:rsidRPr="0089610A">
        <w:rPr>
          <w:rFonts w:ascii="Trebuchet MS" w:hAnsi="Trebuchet MS" w:cs="Arial"/>
          <w:sz w:val="20"/>
          <w:szCs w:val="20"/>
        </w:rPr>
        <w:t>Os critérios de classificação das respostas aos itens de resposta restrita apresentam-se organizados por níveis de desempenho. A cada nível de desempenho corresponde uma dada pontuação. É classificada com zero pontos qualquer resposta que não atinja o nível 1 de desempenho no domínio específico da disciplina.</w:t>
      </w:r>
    </w:p>
    <w:p w14:paraId="5E0EC66D" w14:textId="77777777" w:rsidR="00212AC3" w:rsidRPr="0089610A" w:rsidRDefault="00212AC3" w:rsidP="00212AC3">
      <w:pPr>
        <w:widowControl w:val="0"/>
        <w:autoSpaceDE w:val="0"/>
        <w:autoSpaceDN w:val="0"/>
        <w:adjustRightInd w:val="0"/>
        <w:spacing w:after="0"/>
        <w:rPr>
          <w:rFonts w:ascii="Trebuchet MS" w:hAnsi="Trebuchet MS" w:cs="Arial"/>
          <w:sz w:val="24"/>
          <w:szCs w:val="24"/>
        </w:rPr>
      </w:pPr>
    </w:p>
    <w:p w14:paraId="77DF29B9" w14:textId="77777777" w:rsidR="0089610A" w:rsidRDefault="00212AC3" w:rsidP="00212AC3">
      <w:pPr>
        <w:jc w:val="both"/>
        <w:rPr>
          <w:rFonts w:ascii="Trebuchet MS" w:hAnsi="Trebuchet MS"/>
          <w:sz w:val="20"/>
          <w:szCs w:val="20"/>
        </w:rPr>
      </w:pPr>
      <w:r w:rsidRPr="0089610A">
        <w:rPr>
          <w:rFonts w:ascii="Trebuchet MS" w:hAnsi="Trebuchet MS" w:cs="Arial"/>
          <w:b/>
          <w:bCs/>
        </w:rPr>
        <w:t>Resposta extensa</w:t>
      </w:r>
      <w:r w:rsidRPr="0089610A">
        <w:rPr>
          <w:rFonts w:ascii="Trebuchet MS" w:hAnsi="Trebuchet MS"/>
          <w:sz w:val="20"/>
          <w:szCs w:val="20"/>
        </w:rPr>
        <w:t xml:space="preserve"> </w:t>
      </w:r>
    </w:p>
    <w:p w14:paraId="47508E26" w14:textId="77777777" w:rsidR="00212AC3" w:rsidRPr="0089610A" w:rsidRDefault="00212AC3" w:rsidP="00212AC3">
      <w:pPr>
        <w:jc w:val="both"/>
        <w:rPr>
          <w:rFonts w:ascii="Trebuchet MS" w:hAnsi="Trebuchet MS" w:cs="Arial"/>
          <w:sz w:val="20"/>
          <w:szCs w:val="20"/>
        </w:rPr>
      </w:pPr>
      <w:r w:rsidRPr="0089610A">
        <w:rPr>
          <w:rFonts w:ascii="Trebuchet MS" w:hAnsi="Trebuchet MS" w:cs="Arial"/>
          <w:sz w:val="20"/>
          <w:szCs w:val="20"/>
        </w:rPr>
        <w:t>Os critérios de classificação das respostas aos itens de resposta extensa apresentam-se organizados por níveis de desempenho. A cada nível de desempenho corresponde uma dada pontuação. É classificada com zero pontos qualquer resposta que não atinja o nível 1 de desempenho.</w:t>
      </w:r>
    </w:p>
    <w:p w14:paraId="786A3007" w14:textId="77777777" w:rsidR="00212AC3" w:rsidRDefault="00212AC3" w:rsidP="00212AC3">
      <w:pPr>
        <w:spacing w:after="160" w:line="259" w:lineRule="auto"/>
        <w:rPr>
          <w:rFonts w:ascii="Trebuchet MS" w:hAnsi="Trebuchet MS" w:cs="Arial"/>
          <w:sz w:val="20"/>
          <w:szCs w:val="20"/>
        </w:rPr>
      </w:pPr>
      <w:r w:rsidRPr="0089610A">
        <w:rPr>
          <w:rFonts w:ascii="Trebuchet MS" w:hAnsi="Trebuchet MS" w:cs="Arial"/>
          <w:sz w:val="20"/>
          <w:szCs w:val="20"/>
        </w:rPr>
        <w:t>Nos itens de resposta restrita e nos itens de resposta extensa, a classificação a atribuir traduz a avaliação simultânea do desempenho no domínio específico da disciplina e no domínio da comunicação escrita em língua portuguesa. A avaliação do domínio da comunicação escrita em língua portuguesa faz-se de acordo com os níveis de desempenho a seguir descritos.</w:t>
      </w:r>
    </w:p>
    <w:p w14:paraId="1CC16FC9" w14:textId="77777777" w:rsidR="0089610A" w:rsidRDefault="0089610A" w:rsidP="00212AC3">
      <w:pPr>
        <w:spacing w:after="160" w:line="259" w:lineRule="auto"/>
        <w:rPr>
          <w:rFonts w:ascii="Trebuchet MS" w:hAnsi="Trebuchet MS" w:cs="Arial"/>
          <w:sz w:val="20"/>
          <w:szCs w:val="20"/>
        </w:rPr>
      </w:pPr>
    </w:p>
    <w:p w14:paraId="43EA3395" w14:textId="77777777" w:rsidR="0089610A" w:rsidRDefault="0089610A" w:rsidP="00212AC3">
      <w:pPr>
        <w:spacing w:after="160" w:line="259" w:lineRule="auto"/>
        <w:rPr>
          <w:rFonts w:ascii="Trebuchet MS" w:hAnsi="Trebuchet MS" w:cs="Arial"/>
          <w:sz w:val="20"/>
          <w:szCs w:val="20"/>
        </w:rPr>
      </w:pPr>
    </w:p>
    <w:p w14:paraId="0AC9B280" w14:textId="77777777" w:rsidR="0089610A" w:rsidRDefault="0089610A" w:rsidP="00212AC3">
      <w:pPr>
        <w:spacing w:after="160" w:line="259" w:lineRule="auto"/>
        <w:rPr>
          <w:rFonts w:ascii="Trebuchet MS" w:hAnsi="Trebuchet MS" w:cs="Arial"/>
          <w:sz w:val="20"/>
          <w:szCs w:val="20"/>
        </w:rPr>
      </w:pPr>
    </w:p>
    <w:p w14:paraId="76D18408" w14:textId="77777777" w:rsidR="0089610A" w:rsidRPr="0089610A" w:rsidRDefault="0089610A" w:rsidP="00212AC3">
      <w:pPr>
        <w:spacing w:after="160" w:line="259" w:lineRule="auto"/>
        <w:rPr>
          <w:rFonts w:ascii="Trebuchet MS" w:hAnsi="Trebuchet MS" w:cs="Arial"/>
          <w:sz w:val="20"/>
          <w:szCs w:val="20"/>
        </w:rPr>
      </w:pPr>
    </w:p>
    <w:tbl>
      <w:tblPr>
        <w:tblStyle w:val="Tabelacomgrelha11"/>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64"/>
        <w:gridCol w:w="7336"/>
      </w:tblGrid>
      <w:tr w:rsidR="00212AC3" w:rsidRPr="0089610A" w14:paraId="171511FE" w14:textId="77777777" w:rsidTr="000A60D2">
        <w:trPr>
          <w:jc w:val="center"/>
        </w:trPr>
        <w:tc>
          <w:tcPr>
            <w:tcW w:w="1264" w:type="dxa"/>
            <w:tcBorders>
              <w:top w:val="double" w:sz="4" w:space="0" w:color="auto"/>
            </w:tcBorders>
            <w:shd w:val="clear" w:color="auto" w:fill="F2F2F2"/>
          </w:tcPr>
          <w:p w14:paraId="5EC31533" w14:textId="77777777" w:rsidR="00212AC3" w:rsidRPr="0089610A" w:rsidRDefault="00212AC3" w:rsidP="00212AC3">
            <w:pPr>
              <w:widowControl w:val="0"/>
              <w:overflowPunct w:val="0"/>
              <w:autoSpaceDE w:val="0"/>
              <w:autoSpaceDN w:val="0"/>
              <w:adjustRightInd w:val="0"/>
              <w:spacing w:line="278" w:lineRule="auto"/>
              <w:ind w:right="140"/>
              <w:jc w:val="center"/>
              <w:rPr>
                <w:rFonts w:ascii="Trebuchet MS" w:hAnsi="Trebuchet MS" w:cs="Calibri"/>
              </w:rPr>
            </w:pPr>
            <w:r w:rsidRPr="0089610A">
              <w:rPr>
                <w:rFonts w:ascii="Trebuchet MS" w:hAnsi="Trebuchet MS" w:cs="Calibri"/>
                <w:b/>
                <w:bCs/>
              </w:rPr>
              <w:lastRenderedPageBreak/>
              <w:t>Níveis</w:t>
            </w:r>
          </w:p>
        </w:tc>
        <w:tc>
          <w:tcPr>
            <w:tcW w:w="7336" w:type="dxa"/>
            <w:tcBorders>
              <w:top w:val="double" w:sz="4" w:space="0" w:color="auto"/>
            </w:tcBorders>
            <w:shd w:val="clear" w:color="auto" w:fill="F2F2F2"/>
          </w:tcPr>
          <w:p w14:paraId="7D112DC0" w14:textId="77777777" w:rsidR="00212AC3" w:rsidRPr="0089610A" w:rsidRDefault="00212AC3" w:rsidP="00212AC3">
            <w:pPr>
              <w:widowControl w:val="0"/>
              <w:overflowPunct w:val="0"/>
              <w:autoSpaceDE w:val="0"/>
              <w:autoSpaceDN w:val="0"/>
              <w:adjustRightInd w:val="0"/>
              <w:spacing w:line="278" w:lineRule="auto"/>
              <w:ind w:right="140"/>
              <w:jc w:val="center"/>
              <w:rPr>
                <w:rFonts w:ascii="Trebuchet MS" w:hAnsi="Trebuchet MS" w:cs="Calibri"/>
              </w:rPr>
            </w:pPr>
            <w:r w:rsidRPr="0089610A">
              <w:rPr>
                <w:rFonts w:ascii="Trebuchet MS" w:hAnsi="Trebuchet MS" w:cs="Calibri"/>
                <w:b/>
                <w:bCs/>
                <w:w w:val="98"/>
              </w:rPr>
              <w:t>Descritores</w:t>
            </w:r>
          </w:p>
        </w:tc>
      </w:tr>
      <w:tr w:rsidR="00212AC3" w:rsidRPr="0089610A" w14:paraId="5EDC1711" w14:textId="77777777" w:rsidTr="000A60D2">
        <w:trPr>
          <w:trHeight w:val="280"/>
          <w:jc w:val="center"/>
        </w:trPr>
        <w:tc>
          <w:tcPr>
            <w:tcW w:w="1264" w:type="dxa"/>
            <w:vAlign w:val="center"/>
          </w:tcPr>
          <w:p w14:paraId="1E5FFED7" w14:textId="77777777" w:rsidR="00212AC3" w:rsidRPr="0089610A" w:rsidRDefault="00212AC3" w:rsidP="00212AC3">
            <w:pPr>
              <w:widowControl w:val="0"/>
              <w:autoSpaceDE w:val="0"/>
              <w:autoSpaceDN w:val="0"/>
              <w:adjustRightInd w:val="0"/>
              <w:jc w:val="center"/>
              <w:rPr>
                <w:rFonts w:ascii="Trebuchet MS" w:hAnsi="Trebuchet MS" w:cs="Arial"/>
                <w:b/>
                <w:sz w:val="24"/>
                <w:szCs w:val="24"/>
              </w:rPr>
            </w:pPr>
            <w:r w:rsidRPr="0089610A">
              <w:rPr>
                <w:rFonts w:ascii="Trebuchet MS" w:hAnsi="Trebuchet MS" w:cs="Arial"/>
                <w:b/>
                <w:sz w:val="24"/>
                <w:szCs w:val="24"/>
              </w:rPr>
              <w:t>2</w:t>
            </w:r>
          </w:p>
        </w:tc>
        <w:tc>
          <w:tcPr>
            <w:tcW w:w="7336" w:type="dxa"/>
          </w:tcPr>
          <w:p w14:paraId="63C02F1B" w14:textId="77777777" w:rsidR="00212AC3" w:rsidRPr="0089610A" w:rsidRDefault="00212AC3" w:rsidP="00212AC3">
            <w:pPr>
              <w:widowControl w:val="0"/>
              <w:overflowPunct w:val="0"/>
              <w:autoSpaceDE w:val="0"/>
              <w:autoSpaceDN w:val="0"/>
              <w:adjustRightInd w:val="0"/>
              <w:spacing w:line="242" w:lineRule="auto"/>
              <w:ind w:right="460"/>
              <w:jc w:val="both"/>
              <w:rPr>
                <w:rFonts w:ascii="Trebuchet MS" w:hAnsi="Trebuchet MS" w:cs="Calibri"/>
                <w:b/>
                <w:bCs/>
              </w:rPr>
            </w:pPr>
            <w:r w:rsidRPr="0089610A">
              <w:rPr>
                <w:rFonts w:ascii="Trebuchet MS" w:hAnsi="Trebuchet MS" w:cs="Calibri"/>
              </w:rPr>
              <w:t>Texto bem estruturado, sem erros de sintaxe, de pontuação e / ou de ortografia, ou com erros esporádicos, cuja gravidade não implique perda de inteligibilidade e/ou de sentido.</w:t>
            </w:r>
          </w:p>
        </w:tc>
      </w:tr>
      <w:tr w:rsidR="00212AC3" w:rsidRPr="0089610A" w14:paraId="7E93F929" w14:textId="77777777" w:rsidTr="000A60D2">
        <w:trPr>
          <w:jc w:val="center"/>
        </w:trPr>
        <w:tc>
          <w:tcPr>
            <w:tcW w:w="1264" w:type="dxa"/>
            <w:tcBorders>
              <w:bottom w:val="double" w:sz="4" w:space="0" w:color="auto"/>
            </w:tcBorders>
            <w:vAlign w:val="center"/>
          </w:tcPr>
          <w:p w14:paraId="3C6DD579" w14:textId="77777777" w:rsidR="00212AC3" w:rsidRPr="0089610A" w:rsidRDefault="00212AC3" w:rsidP="00212AC3">
            <w:pPr>
              <w:widowControl w:val="0"/>
              <w:overflowPunct w:val="0"/>
              <w:autoSpaceDE w:val="0"/>
              <w:autoSpaceDN w:val="0"/>
              <w:adjustRightInd w:val="0"/>
              <w:spacing w:line="278" w:lineRule="auto"/>
              <w:ind w:right="140"/>
              <w:jc w:val="center"/>
              <w:rPr>
                <w:rFonts w:ascii="Trebuchet MS" w:hAnsi="Trebuchet MS" w:cs="Arial"/>
                <w:b/>
                <w:sz w:val="24"/>
                <w:szCs w:val="24"/>
              </w:rPr>
            </w:pPr>
            <w:r w:rsidRPr="0089610A">
              <w:rPr>
                <w:rFonts w:ascii="Trebuchet MS" w:hAnsi="Trebuchet MS" w:cs="Arial"/>
                <w:b/>
                <w:sz w:val="24"/>
                <w:szCs w:val="24"/>
              </w:rPr>
              <w:t xml:space="preserve">  1</w:t>
            </w:r>
          </w:p>
        </w:tc>
        <w:tc>
          <w:tcPr>
            <w:tcW w:w="7336" w:type="dxa"/>
            <w:tcBorders>
              <w:bottom w:val="double" w:sz="4" w:space="0" w:color="auto"/>
            </w:tcBorders>
          </w:tcPr>
          <w:p w14:paraId="5CA344D1" w14:textId="77777777" w:rsidR="00212AC3" w:rsidRPr="0089610A" w:rsidRDefault="00212AC3" w:rsidP="00212AC3">
            <w:pPr>
              <w:widowControl w:val="0"/>
              <w:overflowPunct w:val="0"/>
              <w:autoSpaceDE w:val="0"/>
              <w:autoSpaceDN w:val="0"/>
              <w:adjustRightInd w:val="0"/>
              <w:spacing w:line="248" w:lineRule="auto"/>
              <w:ind w:right="460"/>
              <w:jc w:val="both"/>
              <w:rPr>
                <w:rFonts w:ascii="Trebuchet MS" w:hAnsi="Trebuchet MS" w:cs="Calibri"/>
                <w:b/>
                <w:bCs/>
              </w:rPr>
            </w:pPr>
            <w:r w:rsidRPr="0089610A">
              <w:rPr>
                <w:rFonts w:ascii="Trebuchet MS" w:hAnsi="Trebuchet MS" w:cs="Calibri"/>
              </w:rPr>
              <w:t>Texto com problemas de estrutura, com erros de sintaxe, de pontuação e/ou de ortografia, cuja gravidade implique perda de alguma inteligibilidade e/ou de sentido.</w:t>
            </w:r>
          </w:p>
        </w:tc>
      </w:tr>
    </w:tbl>
    <w:p w14:paraId="0DCAA809" w14:textId="77777777" w:rsidR="00212AC3" w:rsidRPr="0089610A" w:rsidRDefault="00212AC3" w:rsidP="00212AC3">
      <w:pPr>
        <w:widowControl w:val="0"/>
        <w:overflowPunct w:val="0"/>
        <w:autoSpaceDE w:val="0"/>
        <w:autoSpaceDN w:val="0"/>
        <w:adjustRightInd w:val="0"/>
        <w:spacing w:after="0" w:line="286" w:lineRule="auto"/>
        <w:ind w:right="140"/>
        <w:jc w:val="both"/>
        <w:rPr>
          <w:rFonts w:ascii="Trebuchet MS" w:hAnsi="Trebuchet MS" w:cs="Arial"/>
        </w:rPr>
      </w:pPr>
    </w:p>
    <w:p w14:paraId="329D2AC6"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No caso de a resposta não atingir o nível 1 de desempenho no domínio específico da disciplina, não é classificado o domínio da comunicação escrita em língua portuguesa.</w:t>
      </w:r>
    </w:p>
    <w:p w14:paraId="527ECF09" w14:textId="77777777" w:rsidR="002B1B5E" w:rsidRPr="0089610A" w:rsidRDefault="002B1B5E" w:rsidP="001A7B08">
      <w:pPr>
        <w:widowControl w:val="0"/>
        <w:autoSpaceDE w:val="0"/>
        <w:autoSpaceDN w:val="0"/>
        <w:adjustRightInd w:val="0"/>
        <w:spacing w:after="0"/>
        <w:rPr>
          <w:rFonts w:ascii="Trebuchet MS" w:hAnsi="Trebuchet MS"/>
          <w:sz w:val="20"/>
          <w:szCs w:val="20"/>
        </w:rPr>
      </w:pPr>
    </w:p>
    <w:p w14:paraId="65D975B1" w14:textId="77777777" w:rsidR="001A7B08" w:rsidRPr="0089610A" w:rsidRDefault="001A7B08" w:rsidP="00467EBC">
      <w:pPr>
        <w:widowControl w:val="0"/>
        <w:autoSpaceDE w:val="0"/>
        <w:autoSpaceDN w:val="0"/>
        <w:adjustRightInd w:val="0"/>
        <w:spacing w:after="0" w:line="240" w:lineRule="auto"/>
        <w:jc w:val="both"/>
        <w:rPr>
          <w:rFonts w:ascii="Trebuchet MS" w:hAnsi="Trebuchet MS"/>
          <w:sz w:val="20"/>
          <w:szCs w:val="20"/>
        </w:rPr>
      </w:pPr>
    </w:p>
    <w:p w14:paraId="6284F6F1" w14:textId="77777777" w:rsidR="000D2276" w:rsidRPr="0089610A" w:rsidRDefault="000D2276" w:rsidP="001A7B08">
      <w:pPr>
        <w:widowControl w:val="0"/>
        <w:autoSpaceDE w:val="0"/>
        <w:autoSpaceDN w:val="0"/>
        <w:adjustRightInd w:val="0"/>
        <w:spacing w:after="0" w:line="240" w:lineRule="auto"/>
        <w:rPr>
          <w:rFonts w:ascii="Trebuchet MS" w:hAnsi="Trebuchet MS" w:cs="Trebuchet MS"/>
          <w:b/>
          <w:bCs/>
          <w:sz w:val="24"/>
          <w:szCs w:val="24"/>
        </w:rPr>
      </w:pPr>
    </w:p>
    <w:p w14:paraId="22026E1E" w14:textId="77777777" w:rsidR="001A7B08" w:rsidRPr="0089610A" w:rsidRDefault="001A7B08" w:rsidP="001A7B08">
      <w:pPr>
        <w:widowControl w:val="0"/>
        <w:autoSpaceDE w:val="0"/>
        <w:autoSpaceDN w:val="0"/>
        <w:adjustRightInd w:val="0"/>
        <w:spacing w:after="0" w:line="240" w:lineRule="auto"/>
        <w:rPr>
          <w:rFonts w:ascii="Trebuchet MS" w:hAnsi="Trebuchet MS"/>
          <w:sz w:val="24"/>
          <w:szCs w:val="24"/>
        </w:rPr>
      </w:pPr>
      <w:r w:rsidRPr="0089610A">
        <w:rPr>
          <w:rFonts w:ascii="Trebuchet MS" w:hAnsi="Trebuchet MS" w:cs="Trebuchet MS"/>
          <w:b/>
          <w:bCs/>
          <w:sz w:val="24"/>
          <w:szCs w:val="24"/>
        </w:rPr>
        <w:t>5. Material</w:t>
      </w:r>
    </w:p>
    <w:p w14:paraId="52474452" w14:textId="24756F22" w:rsidR="001A7B08" w:rsidRPr="0089610A" w:rsidRDefault="003A61F6" w:rsidP="001A7B08">
      <w:pPr>
        <w:widowControl w:val="0"/>
        <w:autoSpaceDE w:val="0"/>
        <w:autoSpaceDN w:val="0"/>
        <w:adjustRightInd w:val="0"/>
        <w:spacing w:after="0" w:line="240" w:lineRule="auto"/>
        <w:rPr>
          <w:rFonts w:ascii="Trebuchet MS" w:hAnsi="Trebuchet MS"/>
          <w:sz w:val="24"/>
          <w:szCs w:val="24"/>
        </w:rPr>
      </w:pPr>
      <w:r>
        <w:rPr>
          <w:noProof/>
        </w:rPr>
        <mc:AlternateContent>
          <mc:Choice Requires="wps">
            <w:drawing>
              <wp:anchor distT="0" distB="0" distL="114300" distR="114300" simplePos="0" relativeHeight="251673600" behindDoc="1" locked="0" layoutInCell="0" allowOverlap="1" wp14:anchorId="6513D2E7" wp14:editId="509FFB38">
                <wp:simplePos x="0" y="0"/>
                <wp:positionH relativeFrom="column">
                  <wp:posOffset>-17780</wp:posOffset>
                </wp:positionH>
                <wp:positionV relativeFrom="paragraph">
                  <wp:posOffset>59055</wp:posOffset>
                </wp:positionV>
                <wp:extent cx="5980430" cy="0"/>
                <wp:effectExtent l="0" t="0" r="0" b="0"/>
                <wp:wrapNone/>
                <wp:docPr id="136803619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4BD62" id="Line 10"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" o:allowincell="f" strokeweight="1.44pt"/>
            </w:pict>
          </mc:Fallback>
        </mc:AlternateContent>
      </w:r>
    </w:p>
    <w:p w14:paraId="1314EC50"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 A prova será realizada no próprio enunciado, em espaços (linhas) pré-definidas.</w:t>
      </w:r>
    </w:p>
    <w:p w14:paraId="24BA6978" w14:textId="5FDA0C42"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 Só será permitido, como material de escrita, caneta ou esferográfica de tinta indelével, de cor azul ou preta.</w:t>
      </w:r>
    </w:p>
    <w:p w14:paraId="1E6CE11C" w14:textId="77777777" w:rsidR="00212AC3" w:rsidRPr="0089610A" w:rsidRDefault="00212AC3" w:rsidP="00212AC3">
      <w:pPr>
        <w:widowControl w:val="0"/>
        <w:overflowPunct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 Os alunos podem utilizar régua, esquadro, transferidor e calculadora não alfanumérica, não programável.</w:t>
      </w:r>
    </w:p>
    <w:p w14:paraId="5204B1B5" w14:textId="77777777" w:rsidR="00212AC3" w:rsidRPr="0089610A" w:rsidRDefault="00212AC3" w:rsidP="00212AC3">
      <w:pPr>
        <w:widowControl w:val="0"/>
        <w:autoSpaceDE w:val="0"/>
        <w:autoSpaceDN w:val="0"/>
        <w:adjustRightInd w:val="0"/>
        <w:spacing w:after="0"/>
        <w:jc w:val="both"/>
        <w:rPr>
          <w:rFonts w:ascii="Trebuchet MS" w:hAnsi="Trebuchet MS" w:cs="Arial"/>
          <w:sz w:val="20"/>
          <w:szCs w:val="20"/>
        </w:rPr>
      </w:pPr>
      <w:r w:rsidRPr="0089610A">
        <w:rPr>
          <w:rFonts w:ascii="Trebuchet MS" w:hAnsi="Trebuchet MS" w:cs="Arial"/>
          <w:sz w:val="20"/>
          <w:szCs w:val="20"/>
        </w:rPr>
        <w:t>- Não é permitido o uso de corretor.</w:t>
      </w:r>
    </w:p>
    <w:p w14:paraId="192251FC" w14:textId="77777777" w:rsidR="001A7B08" w:rsidRPr="0089610A" w:rsidRDefault="001A7B08" w:rsidP="00212AC3">
      <w:pPr>
        <w:widowControl w:val="0"/>
        <w:overflowPunct w:val="0"/>
        <w:autoSpaceDE w:val="0"/>
        <w:autoSpaceDN w:val="0"/>
        <w:adjustRightInd w:val="0"/>
        <w:spacing w:after="0"/>
        <w:ind w:left="-142" w:right="20"/>
        <w:jc w:val="both"/>
        <w:rPr>
          <w:rFonts w:ascii="Trebuchet MS" w:hAnsi="Trebuchet MS"/>
          <w:sz w:val="18"/>
          <w:szCs w:val="24"/>
        </w:rPr>
      </w:pPr>
    </w:p>
    <w:p w14:paraId="54AFF33B" w14:textId="77777777" w:rsidR="00E8268A" w:rsidRPr="0089610A" w:rsidRDefault="00E8268A" w:rsidP="001A7B08">
      <w:pPr>
        <w:widowControl w:val="0"/>
        <w:autoSpaceDE w:val="0"/>
        <w:autoSpaceDN w:val="0"/>
        <w:adjustRightInd w:val="0"/>
        <w:spacing w:after="0"/>
        <w:rPr>
          <w:rFonts w:ascii="Trebuchet MS" w:hAnsi="Trebuchet MS"/>
          <w:sz w:val="12"/>
          <w:szCs w:val="24"/>
        </w:rPr>
      </w:pPr>
    </w:p>
    <w:p w14:paraId="7D131198" w14:textId="77777777" w:rsidR="001A7B08" w:rsidRPr="0089610A" w:rsidRDefault="001A7B08" w:rsidP="001A7B08">
      <w:pPr>
        <w:widowControl w:val="0"/>
        <w:autoSpaceDE w:val="0"/>
        <w:autoSpaceDN w:val="0"/>
        <w:adjustRightInd w:val="0"/>
        <w:spacing w:after="0" w:line="240" w:lineRule="auto"/>
        <w:rPr>
          <w:rFonts w:ascii="Trebuchet MS" w:hAnsi="Trebuchet MS"/>
          <w:sz w:val="24"/>
          <w:szCs w:val="24"/>
        </w:rPr>
      </w:pPr>
      <w:r w:rsidRPr="0089610A">
        <w:rPr>
          <w:rFonts w:ascii="Trebuchet MS" w:hAnsi="Trebuchet MS" w:cs="Trebuchet MS"/>
          <w:b/>
          <w:bCs/>
          <w:sz w:val="24"/>
          <w:szCs w:val="24"/>
        </w:rPr>
        <w:t>6. Duração</w:t>
      </w:r>
    </w:p>
    <w:p w14:paraId="5F96FB63" w14:textId="758557F6" w:rsidR="001A7B08" w:rsidRPr="0089610A" w:rsidRDefault="003A61F6" w:rsidP="001A7B08">
      <w:pPr>
        <w:widowControl w:val="0"/>
        <w:autoSpaceDE w:val="0"/>
        <w:autoSpaceDN w:val="0"/>
        <w:adjustRightInd w:val="0"/>
        <w:spacing w:after="0" w:line="240" w:lineRule="auto"/>
        <w:rPr>
          <w:rFonts w:ascii="Trebuchet MS" w:hAnsi="Trebuchet MS"/>
          <w:sz w:val="24"/>
          <w:szCs w:val="24"/>
        </w:rPr>
      </w:pPr>
      <w:r>
        <w:rPr>
          <w:noProof/>
        </w:rPr>
        <mc:AlternateContent>
          <mc:Choice Requires="wps">
            <w:drawing>
              <wp:anchor distT="0" distB="0" distL="114300" distR="114300" simplePos="0" relativeHeight="251675648" behindDoc="1" locked="0" layoutInCell="0" allowOverlap="1" wp14:anchorId="448EC355" wp14:editId="504155CC">
                <wp:simplePos x="0" y="0"/>
                <wp:positionH relativeFrom="column">
                  <wp:posOffset>-17780</wp:posOffset>
                </wp:positionH>
                <wp:positionV relativeFrom="paragraph">
                  <wp:posOffset>59055</wp:posOffset>
                </wp:positionV>
                <wp:extent cx="5980430" cy="0"/>
                <wp:effectExtent l="0" t="0" r="0" b="0"/>
                <wp:wrapNone/>
                <wp:docPr id="86331929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7D02C" id="Line 1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" o:allowincell="f" strokeweight="1.44pt"/>
            </w:pict>
          </mc:Fallback>
        </mc:AlternateContent>
      </w:r>
    </w:p>
    <w:p w14:paraId="3E36F8E1" w14:textId="77777777" w:rsidR="00EF517B" w:rsidRPr="0089610A" w:rsidRDefault="00212AC3" w:rsidP="00212AC3">
      <w:pPr>
        <w:rPr>
          <w:rFonts w:ascii="Trebuchet MS" w:hAnsi="Trebuchet MS" w:cs="Arial"/>
          <w:sz w:val="20"/>
          <w:szCs w:val="20"/>
        </w:rPr>
      </w:pPr>
      <w:r w:rsidRPr="0089610A">
        <w:rPr>
          <w:rFonts w:ascii="Trebuchet MS" w:hAnsi="Trebuchet MS" w:cs="Arial"/>
          <w:sz w:val="20"/>
          <w:szCs w:val="20"/>
        </w:rPr>
        <w:t>A prova tem a duração de 90 minutos.</w:t>
      </w:r>
    </w:p>
    <w:p w14:paraId="5DF6A980" w14:textId="77777777" w:rsidR="00EF517B" w:rsidRPr="0089610A" w:rsidRDefault="00EF517B" w:rsidP="00212AC3">
      <w:pPr>
        <w:rPr>
          <w:rFonts w:ascii="Trebuchet MS" w:hAnsi="Trebuchet MS"/>
          <w:lang w:eastAsia="en-US"/>
        </w:rPr>
      </w:pPr>
    </w:p>
    <w:sectPr w:rsidR="00EF517B" w:rsidRPr="0089610A" w:rsidSect="0089610A">
      <w:footerReference w:type="default" r:id="rId14"/>
      <w:type w:val="continuous"/>
      <w:pgSz w:w="12240" w:h="15840"/>
      <w:pgMar w:top="709" w:right="1440" w:bottom="567" w:left="1340" w:header="720" w:footer="720" w:gutter="0"/>
      <w:cols w:space="5660" w:equalWidth="0">
        <w:col w:w="94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9C0E" w14:textId="77777777" w:rsidR="00465849" w:rsidRDefault="00465849" w:rsidP="002825E6">
      <w:pPr>
        <w:spacing w:after="0" w:line="240" w:lineRule="auto"/>
      </w:pPr>
      <w:r>
        <w:separator/>
      </w:r>
    </w:p>
  </w:endnote>
  <w:endnote w:type="continuationSeparator" w:id="0">
    <w:p w14:paraId="317F3A38" w14:textId="77777777" w:rsidR="00465849" w:rsidRDefault="00465849" w:rsidP="0028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MS,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F6B0" w14:textId="77777777" w:rsidR="00A560B2" w:rsidRDefault="00A560B2" w:rsidP="00A560B2">
    <w:pPr>
      <w:pStyle w:val="Rodap"/>
      <w:pBdr>
        <w:top w:val="single" w:sz="4" w:space="1" w:color="D9D9D9"/>
      </w:pBdr>
      <w:jc w:val="right"/>
    </w:pPr>
    <w:r>
      <w:fldChar w:fldCharType="begin"/>
    </w:r>
    <w:r>
      <w:instrText>PAGE   \* MERGEFORMAT</w:instrText>
    </w:r>
    <w:r>
      <w:fldChar w:fldCharType="separate"/>
    </w:r>
    <w:r>
      <w:t>2</w:t>
    </w:r>
    <w:r>
      <w:fldChar w:fldCharType="end"/>
    </w:r>
    <w:r>
      <w:t xml:space="preserve"> | </w:t>
    </w:r>
    <w:r w:rsidRPr="00A560B2">
      <w:rPr>
        <w:color w:val="7F7F7F"/>
        <w:spacing w:val="60"/>
      </w:rPr>
      <w:t>Página</w:t>
    </w:r>
  </w:p>
  <w:p w14:paraId="0282B30E" w14:textId="77777777" w:rsidR="00A560B2" w:rsidRDefault="00A560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DE80" w14:textId="77777777" w:rsidR="00465849" w:rsidRDefault="00465849" w:rsidP="002825E6">
      <w:pPr>
        <w:spacing w:after="0" w:line="240" w:lineRule="auto"/>
      </w:pPr>
      <w:r>
        <w:separator/>
      </w:r>
    </w:p>
  </w:footnote>
  <w:footnote w:type="continuationSeparator" w:id="0">
    <w:p w14:paraId="30774F69" w14:textId="77777777" w:rsidR="00465849" w:rsidRDefault="00465849" w:rsidP="00282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FFFFFFFF"/>
    <w:lvl w:ilvl="0" w:tplc="000018BE">
      <w:start w:val="1"/>
      <w:numFmt w:val="decimal"/>
      <w:lvlText w:val="%1."/>
      <w:lvlJc w:val="left"/>
      <w:pPr>
        <w:tabs>
          <w:tab w:val="num" w:pos="720"/>
        </w:tabs>
        <w:ind w:left="720" w:hanging="360"/>
      </w:pPr>
      <w:rPr>
        <w:rFonts w:cs="Times New Roman"/>
      </w:r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649"/>
    <w:multiLevelType w:val="hybridMultilevel"/>
    <w:tmpl w:val="FFFFFFFF"/>
    <w:lvl w:ilvl="0" w:tplc="00005AF1">
      <w:start w:val="1"/>
      <w:numFmt w:val="bullet"/>
      <w:lvlText w:val="\endash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1BB"/>
    <w:multiLevelType w:val="hybridMultilevel"/>
    <w:tmpl w:val="FFFFFFFF"/>
    <w:lvl w:ilvl="0" w:tplc="000001EB">
      <w:start w:val="1"/>
      <w:numFmt w:val="bullet"/>
      <w:lvlText w:val="\endash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AE1"/>
    <w:multiLevelType w:val="hybridMultilevel"/>
    <w:tmpl w:val="FFFFFFFF"/>
    <w:lvl w:ilvl="0" w:tplc="00002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72AE"/>
    <w:multiLevelType w:val="hybridMultilevel"/>
    <w:tmpl w:val="FFFFFFFF"/>
    <w:lvl w:ilvl="0" w:tplc="00005F9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349278E"/>
    <w:multiLevelType w:val="hybridMultilevel"/>
    <w:tmpl w:val="FFFFFFFF"/>
    <w:lvl w:ilvl="0" w:tplc="08160001">
      <w:start w:val="1"/>
      <w:numFmt w:val="bullet"/>
      <w:lvlText w:val=""/>
      <w:lvlJc w:val="left"/>
      <w:pPr>
        <w:ind w:left="881" w:hanging="360"/>
      </w:pPr>
      <w:rPr>
        <w:rFonts w:ascii="Symbol" w:hAnsi="Symbol" w:hint="default"/>
      </w:rPr>
    </w:lvl>
    <w:lvl w:ilvl="1" w:tplc="08160003" w:tentative="1">
      <w:start w:val="1"/>
      <w:numFmt w:val="bullet"/>
      <w:lvlText w:val="o"/>
      <w:lvlJc w:val="left"/>
      <w:pPr>
        <w:ind w:left="1601" w:hanging="360"/>
      </w:pPr>
      <w:rPr>
        <w:rFonts w:ascii="Courier New" w:hAnsi="Courier New" w:hint="default"/>
      </w:rPr>
    </w:lvl>
    <w:lvl w:ilvl="2" w:tplc="08160005" w:tentative="1">
      <w:start w:val="1"/>
      <w:numFmt w:val="bullet"/>
      <w:lvlText w:val=""/>
      <w:lvlJc w:val="left"/>
      <w:pPr>
        <w:ind w:left="2321" w:hanging="360"/>
      </w:pPr>
      <w:rPr>
        <w:rFonts w:ascii="Wingdings" w:hAnsi="Wingdings" w:hint="default"/>
      </w:rPr>
    </w:lvl>
    <w:lvl w:ilvl="3" w:tplc="08160001" w:tentative="1">
      <w:start w:val="1"/>
      <w:numFmt w:val="bullet"/>
      <w:lvlText w:val=""/>
      <w:lvlJc w:val="left"/>
      <w:pPr>
        <w:ind w:left="3041" w:hanging="360"/>
      </w:pPr>
      <w:rPr>
        <w:rFonts w:ascii="Symbol" w:hAnsi="Symbol" w:hint="default"/>
      </w:rPr>
    </w:lvl>
    <w:lvl w:ilvl="4" w:tplc="08160003" w:tentative="1">
      <w:start w:val="1"/>
      <w:numFmt w:val="bullet"/>
      <w:lvlText w:val="o"/>
      <w:lvlJc w:val="left"/>
      <w:pPr>
        <w:ind w:left="3761" w:hanging="360"/>
      </w:pPr>
      <w:rPr>
        <w:rFonts w:ascii="Courier New" w:hAnsi="Courier New" w:hint="default"/>
      </w:rPr>
    </w:lvl>
    <w:lvl w:ilvl="5" w:tplc="08160005" w:tentative="1">
      <w:start w:val="1"/>
      <w:numFmt w:val="bullet"/>
      <w:lvlText w:val=""/>
      <w:lvlJc w:val="left"/>
      <w:pPr>
        <w:ind w:left="4481" w:hanging="360"/>
      </w:pPr>
      <w:rPr>
        <w:rFonts w:ascii="Wingdings" w:hAnsi="Wingdings" w:hint="default"/>
      </w:rPr>
    </w:lvl>
    <w:lvl w:ilvl="6" w:tplc="08160001" w:tentative="1">
      <w:start w:val="1"/>
      <w:numFmt w:val="bullet"/>
      <w:lvlText w:val=""/>
      <w:lvlJc w:val="left"/>
      <w:pPr>
        <w:ind w:left="5201" w:hanging="360"/>
      </w:pPr>
      <w:rPr>
        <w:rFonts w:ascii="Symbol" w:hAnsi="Symbol" w:hint="default"/>
      </w:rPr>
    </w:lvl>
    <w:lvl w:ilvl="7" w:tplc="08160003" w:tentative="1">
      <w:start w:val="1"/>
      <w:numFmt w:val="bullet"/>
      <w:lvlText w:val="o"/>
      <w:lvlJc w:val="left"/>
      <w:pPr>
        <w:ind w:left="5921" w:hanging="360"/>
      </w:pPr>
      <w:rPr>
        <w:rFonts w:ascii="Courier New" w:hAnsi="Courier New" w:hint="default"/>
      </w:rPr>
    </w:lvl>
    <w:lvl w:ilvl="8" w:tplc="08160005" w:tentative="1">
      <w:start w:val="1"/>
      <w:numFmt w:val="bullet"/>
      <w:lvlText w:val=""/>
      <w:lvlJc w:val="left"/>
      <w:pPr>
        <w:ind w:left="6641" w:hanging="360"/>
      </w:pPr>
      <w:rPr>
        <w:rFonts w:ascii="Wingdings" w:hAnsi="Wingdings" w:hint="default"/>
      </w:rPr>
    </w:lvl>
  </w:abstractNum>
  <w:abstractNum w:abstractNumId="6" w15:restartNumberingAfterBreak="0">
    <w:nsid w:val="092633DA"/>
    <w:multiLevelType w:val="hybridMultilevel"/>
    <w:tmpl w:val="FFFFFFFF"/>
    <w:lvl w:ilvl="0" w:tplc="41663BF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3030A35"/>
    <w:multiLevelType w:val="hybridMultilevel"/>
    <w:tmpl w:val="FFFFFFFF"/>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54361BD"/>
    <w:multiLevelType w:val="hybridMultilevel"/>
    <w:tmpl w:val="FFFFFFFF"/>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hint="default"/>
      </w:rPr>
    </w:lvl>
    <w:lvl w:ilvl="2" w:tplc="08160005" w:tentative="1">
      <w:start w:val="1"/>
      <w:numFmt w:val="bullet"/>
      <w:lvlText w:val=""/>
      <w:lvlJc w:val="left"/>
      <w:pPr>
        <w:ind w:left="1800" w:hanging="360"/>
      </w:pPr>
      <w:rPr>
        <w:rFonts w:ascii="Wingdings" w:hAnsi="Wingdings" w:hint="default"/>
      </w:rPr>
    </w:lvl>
    <w:lvl w:ilvl="3" w:tplc="08160001">
      <w:start w:val="1"/>
      <w:numFmt w:val="bullet"/>
      <w:lvlText w:val=""/>
      <w:lvlJc w:val="left"/>
      <w:pPr>
        <w:ind w:left="360" w:hanging="360"/>
      </w:pPr>
      <w:rPr>
        <w:rFonts w:ascii="Symbol" w:hAnsi="Symbol" w:hint="default"/>
      </w:rPr>
    </w:lvl>
    <w:lvl w:ilvl="4" w:tplc="08160003" w:tentative="1">
      <w:start w:val="1"/>
      <w:numFmt w:val="bullet"/>
      <w:lvlText w:val="o"/>
      <w:lvlJc w:val="left"/>
      <w:pPr>
        <w:ind w:left="3240" w:hanging="360"/>
      </w:pPr>
      <w:rPr>
        <w:rFonts w:ascii="Courier New" w:hAnsi="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18ED75D7"/>
    <w:multiLevelType w:val="hybridMultilevel"/>
    <w:tmpl w:val="FFFFFFFF"/>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F094216"/>
    <w:multiLevelType w:val="hybridMultilevel"/>
    <w:tmpl w:val="FFFFFFFF"/>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15:restartNumberingAfterBreak="0">
    <w:nsid w:val="27437F34"/>
    <w:multiLevelType w:val="hybridMultilevel"/>
    <w:tmpl w:val="FFFFFFFF"/>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18455ED"/>
    <w:multiLevelType w:val="hybridMultilevel"/>
    <w:tmpl w:val="FFFFFFFF"/>
    <w:lvl w:ilvl="0" w:tplc="08160001">
      <w:start w:val="1"/>
      <w:numFmt w:val="bullet"/>
      <w:lvlText w:val=""/>
      <w:lvlJc w:val="left"/>
      <w:pPr>
        <w:ind w:left="881" w:hanging="360"/>
      </w:pPr>
      <w:rPr>
        <w:rFonts w:ascii="Symbol" w:hAnsi="Symbol" w:hint="default"/>
      </w:rPr>
    </w:lvl>
    <w:lvl w:ilvl="1" w:tplc="08160003" w:tentative="1">
      <w:start w:val="1"/>
      <w:numFmt w:val="bullet"/>
      <w:lvlText w:val="o"/>
      <w:lvlJc w:val="left"/>
      <w:pPr>
        <w:ind w:left="1601" w:hanging="360"/>
      </w:pPr>
      <w:rPr>
        <w:rFonts w:ascii="Courier New" w:hAnsi="Courier New" w:hint="default"/>
      </w:rPr>
    </w:lvl>
    <w:lvl w:ilvl="2" w:tplc="08160005" w:tentative="1">
      <w:start w:val="1"/>
      <w:numFmt w:val="bullet"/>
      <w:lvlText w:val=""/>
      <w:lvlJc w:val="left"/>
      <w:pPr>
        <w:ind w:left="2321" w:hanging="360"/>
      </w:pPr>
      <w:rPr>
        <w:rFonts w:ascii="Wingdings" w:hAnsi="Wingdings" w:hint="default"/>
      </w:rPr>
    </w:lvl>
    <w:lvl w:ilvl="3" w:tplc="08160001" w:tentative="1">
      <w:start w:val="1"/>
      <w:numFmt w:val="bullet"/>
      <w:lvlText w:val=""/>
      <w:lvlJc w:val="left"/>
      <w:pPr>
        <w:ind w:left="3041" w:hanging="360"/>
      </w:pPr>
      <w:rPr>
        <w:rFonts w:ascii="Symbol" w:hAnsi="Symbol" w:hint="default"/>
      </w:rPr>
    </w:lvl>
    <w:lvl w:ilvl="4" w:tplc="08160003" w:tentative="1">
      <w:start w:val="1"/>
      <w:numFmt w:val="bullet"/>
      <w:lvlText w:val="o"/>
      <w:lvlJc w:val="left"/>
      <w:pPr>
        <w:ind w:left="3761" w:hanging="360"/>
      </w:pPr>
      <w:rPr>
        <w:rFonts w:ascii="Courier New" w:hAnsi="Courier New" w:hint="default"/>
      </w:rPr>
    </w:lvl>
    <w:lvl w:ilvl="5" w:tplc="08160005" w:tentative="1">
      <w:start w:val="1"/>
      <w:numFmt w:val="bullet"/>
      <w:lvlText w:val=""/>
      <w:lvlJc w:val="left"/>
      <w:pPr>
        <w:ind w:left="4481" w:hanging="360"/>
      </w:pPr>
      <w:rPr>
        <w:rFonts w:ascii="Wingdings" w:hAnsi="Wingdings" w:hint="default"/>
      </w:rPr>
    </w:lvl>
    <w:lvl w:ilvl="6" w:tplc="08160001" w:tentative="1">
      <w:start w:val="1"/>
      <w:numFmt w:val="bullet"/>
      <w:lvlText w:val=""/>
      <w:lvlJc w:val="left"/>
      <w:pPr>
        <w:ind w:left="5201" w:hanging="360"/>
      </w:pPr>
      <w:rPr>
        <w:rFonts w:ascii="Symbol" w:hAnsi="Symbol" w:hint="default"/>
      </w:rPr>
    </w:lvl>
    <w:lvl w:ilvl="7" w:tplc="08160003" w:tentative="1">
      <w:start w:val="1"/>
      <w:numFmt w:val="bullet"/>
      <w:lvlText w:val="o"/>
      <w:lvlJc w:val="left"/>
      <w:pPr>
        <w:ind w:left="5921" w:hanging="360"/>
      </w:pPr>
      <w:rPr>
        <w:rFonts w:ascii="Courier New" w:hAnsi="Courier New" w:hint="default"/>
      </w:rPr>
    </w:lvl>
    <w:lvl w:ilvl="8" w:tplc="08160005" w:tentative="1">
      <w:start w:val="1"/>
      <w:numFmt w:val="bullet"/>
      <w:lvlText w:val=""/>
      <w:lvlJc w:val="left"/>
      <w:pPr>
        <w:ind w:left="6641" w:hanging="360"/>
      </w:pPr>
      <w:rPr>
        <w:rFonts w:ascii="Wingdings" w:hAnsi="Wingdings" w:hint="default"/>
      </w:rPr>
    </w:lvl>
  </w:abstractNum>
  <w:abstractNum w:abstractNumId="13" w15:restartNumberingAfterBreak="0">
    <w:nsid w:val="35F36954"/>
    <w:multiLevelType w:val="hybridMultilevel"/>
    <w:tmpl w:val="FFFFFFFF"/>
    <w:lvl w:ilvl="0" w:tplc="08160001">
      <w:start w:val="1"/>
      <w:numFmt w:val="bullet"/>
      <w:lvlText w:val=""/>
      <w:lvlJc w:val="left"/>
      <w:pPr>
        <w:ind w:left="436" w:hanging="360"/>
      </w:pPr>
      <w:rPr>
        <w:rFonts w:ascii="Symbol" w:hAnsi="Symbol" w:hint="default"/>
      </w:rPr>
    </w:lvl>
    <w:lvl w:ilvl="1" w:tplc="08160003" w:tentative="1">
      <w:start w:val="1"/>
      <w:numFmt w:val="bullet"/>
      <w:lvlText w:val="o"/>
      <w:lvlJc w:val="left"/>
      <w:pPr>
        <w:ind w:left="1156" w:hanging="360"/>
      </w:pPr>
      <w:rPr>
        <w:rFonts w:ascii="Courier New" w:hAnsi="Courier New" w:hint="default"/>
      </w:rPr>
    </w:lvl>
    <w:lvl w:ilvl="2" w:tplc="08160005" w:tentative="1">
      <w:start w:val="1"/>
      <w:numFmt w:val="bullet"/>
      <w:lvlText w:val=""/>
      <w:lvlJc w:val="left"/>
      <w:pPr>
        <w:ind w:left="1876" w:hanging="360"/>
      </w:pPr>
      <w:rPr>
        <w:rFonts w:ascii="Wingdings" w:hAnsi="Wingdings" w:hint="default"/>
      </w:rPr>
    </w:lvl>
    <w:lvl w:ilvl="3" w:tplc="08160001" w:tentative="1">
      <w:start w:val="1"/>
      <w:numFmt w:val="bullet"/>
      <w:lvlText w:val=""/>
      <w:lvlJc w:val="left"/>
      <w:pPr>
        <w:ind w:left="2596" w:hanging="360"/>
      </w:pPr>
      <w:rPr>
        <w:rFonts w:ascii="Symbol" w:hAnsi="Symbol" w:hint="default"/>
      </w:rPr>
    </w:lvl>
    <w:lvl w:ilvl="4" w:tplc="08160003" w:tentative="1">
      <w:start w:val="1"/>
      <w:numFmt w:val="bullet"/>
      <w:lvlText w:val="o"/>
      <w:lvlJc w:val="left"/>
      <w:pPr>
        <w:ind w:left="3316" w:hanging="360"/>
      </w:pPr>
      <w:rPr>
        <w:rFonts w:ascii="Courier New" w:hAnsi="Courier New" w:hint="default"/>
      </w:rPr>
    </w:lvl>
    <w:lvl w:ilvl="5" w:tplc="08160005" w:tentative="1">
      <w:start w:val="1"/>
      <w:numFmt w:val="bullet"/>
      <w:lvlText w:val=""/>
      <w:lvlJc w:val="left"/>
      <w:pPr>
        <w:ind w:left="4036" w:hanging="360"/>
      </w:pPr>
      <w:rPr>
        <w:rFonts w:ascii="Wingdings" w:hAnsi="Wingdings" w:hint="default"/>
      </w:rPr>
    </w:lvl>
    <w:lvl w:ilvl="6" w:tplc="08160001" w:tentative="1">
      <w:start w:val="1"/>
      <w:numFmt w:val="bullet"/>
      <w:lvlText w:val=""/>
      <w:lvlJc w:val="left"/>
      <w:pPr>
        <w:ind w:left="4756" w:hanging="360"/>
      </w:pPr>
      <w:rPr>
        <w:rFonts w:ascii="Symbol" w:hAnsi="Symbol" w:hint="default"/>
      </w:rPr>
    </w:lvl>
    <w:lvl w:ilvl="7" w:tplc="08160003" w:tentative="1">
      <w:start w:val="1"/>
      <w:numFmt w:val="bullet"/>
      <w:lvlText w:val="o"/>
      <w:lvlJc w:val="left"/>
      <w:pPr>
        <w:ind w:left="5476" w:hanging="360"/>
      </w:pPr>
      <w:rPr>
        <w:rFonts w:ascii="Courier New" w:hAnsi="Courier New" w:hint="default"/>
      </w:rPr>
    </w:lvl>
    <w:lvl w:ilvl="8" w:tplc="08160005" w:tentative="1">
      <w:start w:val="1"/>
      <w:numFmt w:val="bullet"/>
      <w:lvlText w:val=""/>
      <w:lvlJc w:val="left"/>
      <w:pPr>
        <w:ind w:left="6196" w:hanging="360"/>
      </w:pPr>
      <w:rPr>
        <w:rFonts w:ascii="Wingdings" w:hAnsi="Wingdings" w:hint="default"/>
      </w:rPr>
    </w:lvl>
  </w:abstractNum>
  <w:abstractNum w:abstractNumId="14" w15:restartNumberingAfterBreak="0">
    <w:nsid w:val="49CD03F5"/>
    <w:multiLevelType w:val="hybridMultilevel"/>
    <w:tmpl w:val="FFFFFFFF"/>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74A7E40"/>
    <w:multiLevelType w:val="hybridMultilevel"/>
    <w:tmpl w:val="FFFFFFFF"/>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hint="default"/>
      </w:rPr>
    </w:lvl>
    <w:lvl w:ilvl="8" w:tplc="08160005">
      <w:start w:val="1"/>
      <w:numFmt w:val="bullet"/>
      <w:lvlText w:val=""/>
      <w:lvlJc w:val="left"/>
      <w:pPr>
        <w:ind w:left="6480" w:hanging="360"/>
      </w:pPr>
      <w:rPr>
        <w:rFonts w:ascii="Wingdings" w:hAnsi="Wingdings" w:hint="default"/>
      </w:rPr>
    </w:lvl>
  </w:abstractNum>
  <w:abstractNum w:abstractNumId="16" w15:restartNumberingAfterBreak="0">
    <w:nsid w:val="5C847604"/>
    <w:multiLevelType w:val="hybridMultilevel"/>
    <w:tmpl w:val="FFFFFFFF"/>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652502E8"/>
    <w:multiLevelType w:val="hybridMultilevel"/>
    <w:tmpl w:val="FFFFFFFF"/>
    <w:lvl w:ilvl="0" w:tplc="08160001">
      <w:start w:val="1"/>
      <w:numFmt w:val="bullet"/>
      <w:lvlText w:val=""/>
      <w:lvlJc w:val="left"/>
      <w:pPr>
        <w:ind w:left="436" w:hanging="360"/>
      </w:pPr>
      <w:rPr>
        <w:rFonts w:ascii="Symbol" w:hAnsi="Symbol" w:hint="default"/>
      </w:rPr>
    </w:lvl>
    <w:lvl w:ilvl="1" w:tplc="08160003" w:tentative="1">
      <w:start w:val="1"/>
      <w:numFmt w:val="bullet"/>
      <w:lvlText w:val="o"/>
      <w:lvlJc w:val="left"/>
      <w:pPr>
        <w:ind w:left="1156" w:hanging="360"/>
      </w:pPr>
      <w:rPr>
        <w:rFonts w:ascii="Courier New" w:hAnsi="Courier New" w:hint="default"/>
      </w:rPr>
    </w:lvl>
    <w:lvl w:ilvl="2" w:tplc="08160005" w:tentative="1">
      <w:start w:val="1"/>
      <w:numFmt w:val="bullet"/>
      <w:lvlText w:val=""/>
      <w:lvlJc w:val="left"/>
      <w:pPr>
        <w:ind w:left="1876" w:hanging="360"/>
      </w:pPr>
      <w:rPr>
        <w:rFonts w:ascii="Wingdings" w:hAnsi="Wingdings" w:hint="default"/>
      </w:rPr>
    </w:lvl>
    <w:lvl w:ilvl="3" w:tplc="08160001" w:tentative="1">
      <w:start w:val="1"/>
      <w:numFmt w:val="bullet"/>
      <w:lvlText w:val=""/>
      <w:lvlJc w:val="left"/>
      <w:pPr>
        <w:ind w:left="2596" w:hanging="360"/>
      </w:pPr>
      <w:rPr>
        <w:rFonts w:ascii="Symbol" w:hAnsi="Symbol" w:hint="default"/>
      </w:rPr>
    </w:lvl>
    <w:lvl w:ilvl="4" w:tplc="08160003" w:tentative="1">
      <w:start w:val="1"/>
      <w:numFmt w:val="bullet"/>
      <w:lvlText w:val="o"/>
      <w:lvlJc w:val="left"/>
      <w:pPr>
        <w:ind w:left="3316" w:hanging="360"/>
      </w:pPr>
      <w:rPr>
        <w:rFonts w:ascii="Courier New" w:hAnsi="Courier New" w:hint="default"/>
      </w:rPr>
    </w:lvl>
    <w:lvl w:ilvl="5" w:tplc="08160005" w:tentative="1">
      <w:start w:val="1"/>
      <w:numFmt w:val="bullet"/>
      <w:lvlText w:val=""/>
      <w:lvlJc w:val="left"/>
      <w:pPr>
        <w:ind w:left="4036" w:hanging="360"/>
      </w:pPr>
      <w:rPr>
        <w:rFonts w:ascii="Wingdings" w:hAnsi="Wingdings" w:hint="default"/>
      </w:rPr>
    </w:lvl>
    <w:lvl w:ilvl="6" w:tplc="08160001" w:tentative="1">
      <w:start w:val="1"/>
      <w:numFmt w:val="bullet"/>
      <w:lvlText w:val=""/>
      <w:lvlJc w:val="left"/>
      <w:pPr>
        <w:ind w:left="4756" w:hanging="360"/>
      </w:pPr>
      <w:rPr>
        <w:rFonts w:ascii="Symbol" w:hAnsi="Symbol" w:hint="default"/>
      </w:rPr>
    </w:lvl>
    <w:lvl w:ilvl="7" w:tplc="08160003" w:tentative="1">
      <w:start w:val="1"/>
      <w:numFmt w:val="bullet"/>
      <w:lvlText w:val="o"/>
      <w:lvlJc w:val="left"/>
      <w:pPr>
        <w:ind w:left="5476" w:hanging="360"/>
      </w:pPr>
      <w:rPr>
        <w:rFonts w:ascii="Courier New" w:hAnsi="Courier New" w:hint="default"/>
      </w:rPr>
    </w:lvl>
    <w:lvl w:ilvl="8" w:tplc="08160005" w:tentative="1">
      <w:start w:val="1"/>
      <w:numFmt w:val="bullet"/>
      <w:lvlText w:val=""/>
      <w:lvlJc w:val="left"/>
      <w:pPr>
        <w:ind w:left="6196" w:hanging="360"/>
      </w:pPr>
      <w:rPr>
        <w:rFonts w:ascii="Wingdings" w:hAnsi="Wingdings" w:hint="default"/>
      </w:rPr>
    </w:lvl>
  </w:abstractNum>
  <w:abstractNum w:abstractNumId="18" w15:restartNumberingAfterBreak="0">
    <w:nsid w:val="72590CD8"/>
    <w:multiLevelType w:val="hybridMultilevel"/>
    <w:tmpl w:val="FFFFFFFF"/>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EDA4F07"/>
    <w:multiLevelType w:val="hybridMultilevel"/>
    <w:tmpl w:val="FFFFFFFF"/>
    <w:lvl w:ilvl="0" w:tplc="08160001">
      <w:start w:val="1"/>
      <w:numFmt w:val="bullet"/>
      <w:lvlText w:val=""/>
      <w:lvlJc w:val="left"/>
      <w:pPr>
        <w:ind w:left="510" w:hanging="360"/>
      </w:pPr>
      <w:rPr>
        <w:rFonts w:ascii="Symbol" w:hAnsi="Symbol" w:hint="default"/>
      </w:rPr>
    </w:lvl>
    <w:lvl w:ilvl="1" w:tplc="08160003" w:tentative="1">
      <w:start w:val="1"/>
      <w:numFmt w:val="bullet"/>
      <w:lvlText w:val="o"/>
      <w:lvlJc w:val="left"/>
      <w:pPr>
        <w:ind w:left="1230" w:hanging="360"/>
      </w:pPr>
      <w:rPr>
        <w:rFonts w:ascii="Courier New" w:hAnsi="Courier New" w:hint="default"/>
      </w:rPr>
    </w:lvl>
    <w:lvl w:ilvl="2" w:tplc="08160005" w:tentative="1">
      <w:start w:val="1"/>
      <w:numFmt w:val="bullet"/>
      <w:lvlText w:val=""/>
      <w:lvlJc w:val="left"/>
      <w:pPr>
        <w:ind w:left="1950" w:hanging="360"/>
      </w:pPr>
      <w:rPr>
        <w:rFonts w:ascii="Wingdings" w:hAnsi="Wingdings" w:hint="default"/>
      </w:rPr>
    </w:lvl>
    <w:lvl w:ilvl="3" w:tplc="08160001" w:tentative="1">
      <w:start w:val="1"/>
      <w:numFmt w:val="bullet"/>
      <w:lvlText w:val=""/>
      <w:lvlJc w:val="left"/>
      <w:pPr>
        <w:ind w:left="2670" w:hanging="360"/>
      </w:pPr>
      <w:rPr>
        <w:rFonts w:ascii="Symbol" w:hAnsi="Symbol" w:hint="default"/>
      </w:rPr>
    </w:lvl>
    <w:lvl w:ilvl="4" w:tplc="08160003" w:tentative="1">
      <w:start w:val="1"/>
      <w:numFmt w:val="bullet"/>
      <w:lvlText w:val="o"/>
      <w:lvlJc w:val="left"/>
      <w:pPr>
        <w:ind w:left="3390" w:hanging="360"/>
      </w:pPr>
      <w:rPr>
        <w:rFonts w:ascii="Courier New" w:hAnsi="Courier New" w:hint="default"/>
      </w:rPr>
    </w:lvl>
    <w:lvl w:ilvl="5" w:tplc="08160005" w:tentative="1">
      <w:start w:val="1"/>
      <w:numFmt w:val="bullet"/>
      <w:lvlText w:val=""/>
      <w:lvlJc w:val="left"/>
      <w:pPr>
        <w:ind w:left="4110" w:hanging="360"/>
      </w:pPr>
      <w:rPr>
        <w:rFonts w:ascii="Wingdings" w:hAnsi="Wingdings" w:hint="default"/>
      </w:rPr>
    </w:lvl>
    <w:lvl w:ilvl="6" w:tplc="08160001" w:tentative="1">
      <w:start w:val="1"/>
      <w:numFmt w:val="bullet"/>
      <w:lvlText w:val=""/>
      <w:lvlJc w:val="left"/>
      <w:pPr>
        <w:ind w:left="4830" w:hanging="360"/>
      </w:pPr>
      <w:rPr>
        <w:rFonts w:ascii="Symbol" w:hAnsi="Symbol" w:hint="default"/>
      </w:rPr>
    </w:lvl>
    <w:lvl w:ilvl="7" w:tplc="08160003" w:tentative="1">
      <w:start w:val="1"/>
      <w:numFmt w:val="bullet"/>
      <w:lvlText w:val="o"/>
      <w:lvlJc w:val="left"/>
      <w:pPr>
        <w:ind w:left="5550" w:hanging="360"/>
      </w:pPr>
      <w:rPr>
        <w:rFonts w:ascii="Courier New" w:hAnsi="Courier New" w:hint="default"/>
      </w:rPr>
    </w:lvl>
    <w:lvl w:ilvl="8" w:tplc="08160005" w:tentative="1">
      <w:start w:val="1"/>
      <w:numFmt w:val="bullet"/>
      <w:lvlText w:val=""/>
      <w:lvlJc w:val="left"/>
      <w:pPr>
        <w:ind w:left="6270" w:hanging="360"/>
      </w:pPr>
      <w:rPr>
        <w:rFonts w:ascii="Wingdings" w:hAnsi="Wingdings" w:hint="default"/>
      </w:rPr>
    </w:lvl>
  </w:abstractNum>
  <w:num w:numId="1" w16cid:durableId="339889379">
    <w:abstractNumId w:val="0"/>
  </w:num>
  <w:num w:numId="2" w16cid:durableId="1619220368">
    <w:abstractNumId w:val="3"/>
  </w:num>
  <w:num w:numId="3" w16cid:durableId="1688557975">
    <w:abstractNumId w:val="4"/>
  </w:num>
  <w:num w:numId="4" w16cid:durableId="1123379442">
    <w:abstractNumId w:val="1"/>
  </w:num>
  <w:num w:numId="5" w16cid:durableId="1464541790">
    <w:abstractNumId w:val="2"/>
  </w:num>
  <w:num w:numId="6" w16cid:durableId="417022352">
    <w:abstractNumId w:val="8"/>
  </w:num>
  <w:num w:numId="7" w16cid:durableId="1831679948">
    <w:abstractNumId w:val="10"/>
  </w:num>
  <w:num w:numId="8" w16cid:durableId="998657308">
    <w:abstractNumId w:val="14"/>
  </w:num>
  <w:num w:numId="9" w16cid:durableId="1671982081">
    <w:abstractNumId w:val="6"/>
  </w:num>
  <w:num w:numId="10" w16cid:durableId="578977427">
    <w:abstractNumId w:val="15"/>
  </w:num>
  <w:num w:numId="11" w16cid:durableId="517700050">
    <w:abstractNumId w:val="16"/>
  </w:num>
  <w:num w:numId="12" w16cid:durableId="1129321049">
    <w:abstractNumId w:val="11"/>
  </w:num>
  <w:num w:numId="13" w16cid:durableId="438570738">
    <w:abstractNumId w:val="9"/>
  </w:num>
  <w:num w:numId="14" w16cid:durableId="107168250">
    <w:abstractNumId w:val="12"/>
  </w:num>
  <w:num w:numId="15" w16cid:durableId="1736077618">
    <w:abstractNumId w:val="7"/>
  </w:num>
  <w:num w:numId="16" w16cid:durableId="1781995183">
    <w:abstractNumId w:val="5"/>
  </w:num>
  <w:num w:numId="17" w16cid:durableId="1822194581">
    <w:abstractNumId w:val="19"/>
  </w:num>
  <w:num w:numId="18" w16cid:durableId="1705787104">
    <w:abstractNumId w:val="13"/>
  </w:num>
  <w:num w:numId="19" w16cid:durableId="1297686340">
    <w:abstractNumId w:val="17"/>
  </w:num>
  <w:num w:numId="20" w16cid:durableId="922491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85"/>
    <w:rsid w:val="00002975"/>
    <w:rsid w:val="00006C2A"/>
    <w:rsid w:val="00032540"/>
    <w:rsid w:val="00043823"/>
    <w:rsid w:val="000505D1"/>
    <w:rsid w:val="00051A6E"/>
    <w:rsid w:val="000737A0"/>
    <w:rsid w:val="00085D7E"/>
    <w:rsid w:val="000A60D2"/>
    <w:rsid w:val="000B4A9D"/>
    <w:rsid w:val="000B7E26"/>
    <w:rsid w:val="000C285D"/>
    <w:rsid w:val="000D2276"/>
    <w:rsid w:val="000D4067"/>
    <w:rsid w:val="000E35FF"/>
    <w:rsid w:val="000E730E"/>
    <w:rsid w:val="00116C45"/>
    <w:rsid w:val="0013187B"/>
    <w:rsid w:val="001636F5"/>
    <w:rsid w:val="001640D1"/>
    <w:rsid w:val="00166769"/>
    <w:rsid w:val="00191F2E"/>
    <w:rsid w:val="001962AD"/>
    <w:rsid w:val="001A19AC"/>
    <w:rsid w:val="001A7B08"/>
    <w:rsid w:val="001F1D79"/>
    <w:rsid w:val="002052AA"/>
    <w:rsid w:val="00205D07"/>
    <w:rsid w:val="00212AC3"/>
    <w:rsid w:val="00223D8B"/>
    <w:rsid w:val="00242A92"/>
    <w:rsid w:val="00252728"/>
    <w:rsid w:val="0025500D"/>
    <w:rsid w:val="002634EA"/>
    <w:rsid w:val="002825E6"/>
    <w:rsid w:val="00292630"/>
    <w:rsid w:val="002A1A1F"/>
    <w:rsid w:val="002B1B5E"/>
    <w:rsid w:val="002B5CF0"/>
    <w:rsid w:val="002C0EA9"/>
    <w:rsid w:val="00312CD1"/>
    <w:rsid w:val="00327611"/>
    <w:rsid w:val="00331554"/>
    <w:rsid w:val="00367EB0"/>
    <w:rsid w:val="003721DE"/>
    <w:rsid w:val="003A01E3"/>
    <w:rsid w:val="003A61F6"/>
    <w:rsid w:val="003C5786"/>
    <w:rsid w:val="0044610F"/>
    <w:rsid w:val="00465849"/>
    <w:rsid w:val="00467EBC"/>
    <w:rsid w:val="00481BBF"/>
    <w:rsid w:val="004904D1"/>
    <w:rsid w:val="00493BC7"/>
    <w:rsid w:val="004C424D"/>
    <w:rsid w:val="004C4BAD"/>
    <w:rsid w:val="004C6542"/>
    <w:rsid w:val="004E148B"/>
    <w:rsid w:val="004E1B78"/>
    <w:rsid w:val="004E70DB"/>
    <w:rsid w:val="00500B57"/>
    <w:rsid w:val="00526F7E"/>
    <w:rsid w:val="00550406"/>
    <w:rsid w:val="00571599"/>
    <w:rsid w:val="005800BC"/>
    <w:rsid w:val="00581337"/>
    <w:rsid w:val="00595B00"/>
    <w:rsid w:val="005A411F"/>
    <w:rsid w:val="005A5D4E"/>
    <w:rsid w:val="005C57F1"/>
    <w:rsid w:val="005D7641"/>
    <w:rsid w:val="005E16B3"/>
    <w:rsid w:val="005E49D2"/>
    <w:rsid w:val="005F5604"/>
    <w:rsid w:val="00610A76"/>
    <w:rsid w:val="0064549F"/>
    <w:rsid w:val="00681E97"/>
    <w:rsid w:val="00696B97"/>
    <w:rsid w:val="006C5A65"/>
    <w:rsid w:val="006E152D"/>
    <w:rsid w:val="006F0829"/>
    <w:rsid w:val="006F57D4"/>
    <w:rsid w:val="00702F50"/>
    <w:rsid w:val="007036A4"/>
    <w:rsid w:val="00726672"/>
    <w:rsid w:val="007403E5"/>
    <w:rsid w:val="00757948"/>
    <w:rsid w:val="0076015E"/>
    <w:rsid w:val="007F5C72"/>
    <w:rsid w:val="0083096D"/>
    <w:rsid w:val="008450ED"/>
    <w:rsid w:val="0089610A"/>
    <w:rsid w:val="0089739A"/>
    <w:rsid w:val="008A667E"/>
    <w:rsid w:val="008B25F5"/>
    <w:rsid w:val="008B69F7"/>
    <w:rsid w:val="009775DF"/>
    <w:rsid w:val="00981801"/>
    <w:rsid w:val="00987569"/>
    <w:rsid w:val="009A1561"/>
    <w:rsid w:val="009F64DB"/>
    <w:rsid w:val="00A147B7"/>
    <w:rsid w:val="00A20E41"/>
    <w:rsid w:val="00A516E4"/>
    <w:rsid w:val="00A560B2"/>
    <w:rsid w:val="00A676B3"/>
    <w:rsid w:val="00A7005C"/>
    <w:rsid w:val="00A73186"/>
    <w:rsid w:val="00A85985"/>
    <w:rsid w:val="00A92E14"/>
    <w:rsid w:val="00AA4440"/>
    <w:rsid w:val="00AB1765"/>
    <w:rsid w:val="00AB2298"/>
    <w:rsid w:val="00AB6EC6"/>
    <w:rsid w:val="00AC6B0A"/>
    <w:rsid w:val="00AD601F"/>
    <w:rsid w:val="00AE0307"/>
    <w:rsid w:val="00B008A9"/>
    <w:rsid w:val="00B12337"/>
    <w:rsid w:val="00B23B10"/>
    <w:rsid w:val="00B3285D"/>
    <w:rsid w:val="00B65109"/>
    <w:rsid w:val="00B762A7"/>
    <w:rsid w:val="00B764D1"/>
    <w:rsid w:val="00B90DAA"/>
    <w:rsid w:val="00BA683F"/>
    <w:rsid w:val="00BB5855"/>
    <w:rsid w:val="00BE521F"/>
    <w:rsid w:val="00C04848"/>
    <w:rsid w:val="00C44006"/>
    <w:rsid w:val="00C622E8"/>
    <w:rsid w:val="00C664CC"/>
    <w:rsid w:val="00C814FC"/>
    <w:rsid w:val="00CA6F75"/>
    <w:rsid w:val="00CA7B90"/>
    <w:rsid w:val="00CD229A"/>
    <w:rsid w:val="00CE0B24"/>
    <w:rsid w:val="00D01505"/>
    <w:rsid w:val="00D40539"/>
    <w:rsid w:val="00D76B55"/>
    <w:rsid w:val="00E01AF4"/>
    <w:rsid w:val="00E060DE"/>
    <w:rsid w:val="00E31842"/>
    <w:rsid w:val="00E31D45"/>
    <w:rsid w:val="00E4053B"/>
    <w:rsid w:val="00E56AC5"/>
    <w:rsid w:val="00E8190F"/>
    <w:rsid w:val="00E8268A"/>
    <w:rsid w:val="00E939A9"/>
    <w:rsid w:val="00EA1E22"/>
    <w:rsid w:val="00EB3162"/>
    <w:rsid w:val="00EB53DE"/>
    <w:rsid w:val="00EC6F9A"/>
    <w:rsid w:val="00EE4E80"/>
    <w:rsid w:val="00EF517B"/>
    <w:rsid w:val="00F01337"/>
    <w:rsid w:val="00F257C1"/>
    <w:rsid w:val="00F77C82"/>
    <w:rsid w:val="00F8593A"/>
    <w:rsid w:val="00F87A3D"/>
    <w:rsid w:val="00F9511B"/>
    <w:rsid w:val="00FA2560"/>
    <w:rsid w:val="00FA28F8"/>
    <w:rsid w:val="00FA2C1E"/>
    <w:rsid w:val="00FB30F4"/>
    <w:rsid w:val="00FD4CD3"/>
    <w:rsid w:val="00FF366C"/>
    <w:rsid w:val="00FF7CF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7FBC7"/>
  <w14:defaultImageDpi w14:val="0"/>
  <w15:docId w15:val="{9681A1B5-4526-42E8-BCD6-9FE212FA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825E6"/>
    <w:pPr>
      <w:tabs>
        <w:tab w:val="center" w:pos="4252"/>
        <w:tab w:val="right" w:pos="8504"/>
      </w:tabs>
    </w:pPr>
  </w:style>
  <w:style w:type="character" w:customStyle="1" w:styleId="CabealhoCarter">
    <w:name w:val="Cabeçalho Caráter"/>
    <w:basedOn w:val="Tipodeletrapredefinidodopargrafo"/>
    <w:link w:val="Cabealho"/>
    <w:uiPriority w:val="99"/>
    <w:locked/>
    <w:rsid w:val="002825E6"/>
    <w:rPr>
      <w:rFonts w:cs="Times New Roman"/>
    </w:rPr>
  </w:style>
  <w:style w:type="paragraph" w:styleId="Textodebalo">
    <w:name w:val="Balloon Text"/>
    <w:basedOn w:val="Normal"/>
    <w:link w:val="TextodebaloCarter"/>
    <w:uiPriority w:val="99"/>
    <w:semiHidden/>
    <w:unhideWhenUsed/>
    <w:rsid w:val="00467EB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locked/>
    <w:rsid w:val="00467EBC"/>
    <w:rPr>
      <w:rFonts w:ascii="Tahoma" w:hAnsi="Tahoma" w:cs="Tahoma"/>
      <w:sz w:val="16"/>
      <w:szCs w:val="16"/>
    </w:rPr>
  </w:style>
  <w:style w:type="paragraph" w:styleId="Rodap">
    <w:name w:val="footer"/>
    <w:basedOn w:val="Normal"/>
    <w:link w:val="RodapCarter"/>
    <w:uiPriority w:val="99"/>
    <w:unhideWhenUsed/>
    <w:rsid w:val="002825E6"/>
    <w:pPr>
      <w:tabs>
        <w:tab w:val="center" w:pos="4252"/>
        <w:tab w:val="right" w:pos="8504"/>
      </w:tabs>
    </w:pPr>
  </w:style>
  <w:style w:type="character" w:customStyle="1" w:styleId="RodapCarter">
    <w:name w:val="Rodapé Caráter"/>
    <w:basedOn w:val="Tipodeletrapredefinidodopargrafo"/>
    <w:link w:val="Rodap"/>
    <w:uiPriority w:val="99"/>
    <w:locked/>
    <w:rsid w:val="002825E6"/>
    <w:rPr>
      <w:rFonts w:cs="Times New Roman"/>
    </w:rPr>
  </w:style>
  <w:style w:type="paragraph" w:styleId="PargrafodaLista">
    <w:name w:val="List Paragraph"/>
    <w:basedOn w:val="Normal"/>
    <w:uiPriority w:val="34"/>
    <w:qFormat/>
    <w:rsid w:val="00726672"/>
    <w:pPr>
      <w:ind w:left="708"/>
    </w:pPr>
  </w:style>
  <w:style w:type="table" w:styleId="TabelacomGrelha">
    <w:name w:val="Table Grid"/>
    <w:basedOn w:val="Tabelanormal"/>
    <w:uiPriority w:val="59"/>
    <w:rsid w:val="00166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1">
    <w:name w:val="Tabela com grelha1"/>
    <w:basedOn w:val="Tabelanormal"/>
    <w:next w:val="TabelacomGrelha"/>
    <w:uiPriority w:val="39"/>
    <w:rsid w:val="00212AC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11">
    <w:name w:val="Tabela com grelha11"/>
    <w:basedOn w:val="Tabelanormal"/>
    <w:next w:val="TabelacomGrelha"/>
    <w:uiPriority w:val="39"/>
    <w:rsid w:val="00212AC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299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5e129a-1cb4-4640-a2d8-b7e833afaba1">
      <Terms xmlns="http://schemas.microsoft.com/office/infopath/2007/PartnerControls"/>
    </lcf76f155ced4ddcb4097134ff3c332f>
    <TaxCatchAll xmlns="9d22373c-7e51-4285-825d-d653b389fb42" xsi:nil="true"/>
    <SharedWithUsers xmlns="9d22373c-7e51-4285-825d-d653b389fb4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994D7B02D2A88449C329BE1237673CA" ma:contentTypeVersion="19" ma:contentTypeDescription="Criar um novo documento." ma:contentTypeScope="" ma:versionID="82e5be390300e3488b38ea0f7b2ba811">
  <xsd:schema xmlns:xsd="http://www.w3.org/2001/XMLSchema" xmlns:xs="http://www.w3.org/2001/XMLSchema" xmlns:p="http://schemas.microsoft.com/office/2006/metadata/properties" xmlns:ns2="205e129a-1cb4-4640-a2d8-b7e833afaba1" xmlns:ns3="9d22373c-7e51-4285-825d-d653b389fb42" targetNamespace="http://schemas.microsoft.com/office/2006/metadata/properties" ma:root="true" ma:fieldsID="d264bdeaeee6c1ac5372c4f3c70305dc" ns2:_="" ns3:_="">
    <xsd:import namespace="205e129a-1cb4-4640-a2d8-b7e833afaba1"/>
    <xsd:import namespace="9d22373c-7e51-4285-825d-d653b389fb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e129a-1cb4-4640-a2d8-b7e833afa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c1961a01-dfe9-49ec-b501-af6c29980b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2373c-7e51-4285-825d-d653b389fb42"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608bd294-3e62-4f0c-8cac-37c3d08fa015}" ma:internalName="TaxCatchAll" ma:showField="CatchAllData" ma:web="9d22373c-7e51-4285-825d-d653b389f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BDAA7-DD8C-48D0-A152-0675A9040B27}">
  <ds:schemaRefs>
    <ds:schemaRef ds:uri="http://schemas.openxmlformats.org/officeDocument/2006/bibliography"/>
  </ds:schemaRefs>
</ds:datastoreItem>
</file>

<file path=customXml/itemProps2.xml><?xml version="1.0" encoding="utf-8"?>
<ds:datastoreItem xmlns:ds="http://schemas.openxmlformats.org/officeDocument/2006/customXml" ds:itemID="{D05A7ADD-1CDE-4D41-B34D-6C0346924461}">
  <ds:schemaRefs>
    <ds:schemaRef ds:uri="http://schemas.microsoft.com/office/2006/metadata/properties"/>
    <ds:schemaRef ds:uri="http://schemas.microsoft.com/office/infopath/2007/PartnerControls"/>
    <ds:schemaRef ds:uri="205e129a-1cb4-4640-a2d8-b7e833afaba1"/>
    <ds:schemaRef ds:uri="9d22373c-7e51-4285-825d-d653b389fb42"/>
  </ds:schemaRefs>
</ds:datastoreItem>
</file>

<file path=customXml/itemProps3.xml><?xml version="1.0" encoding="utf-8"?>
<ds:datastoreItem xmlns:ds="http://schemas.openxmlformats.org/officeDocument/2006/customXml" ds:itemID="{E0753F32-BB93-4232-8BC1-A57A6E20A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e129a-1cb4-4640-a2d8-b7e833afaba1"/>
    <ds:schemaRef ds:uri="9d22373c-7e51-4285-825d-d653b389f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569AB-E56C-47C8-AD79-BA870C8A6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1365</Words>
  <Characters>7376</Characters>
  <Application>Microsoft Office Word</Application>
  <DocSecurity>0</DocSecurity>
  <Lines>61</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Convidado</dc:creator>
  <cp:keywords/>
  <dc:description/>
  <cp:lastModifiedBy>Ana Isabel Gomes Fernandes</cp:lastModifiedBy>
  <cp:revision>7</cp:revision>
  <cp:lastPrinted>2017-04-26T15:35:00Z</cp:lastPrinted>
  <dcterms:created xsi:type="dcterms:W3CDTF">2025-04-27T06:27:00Z</dcterms:created>
  <dcterms:modified xsi:type="dcterms:W3CDTF">2026-04-29T08:33:00Z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0x0101005994D7B02D2A88449C329BE1237673CA</vt:lpwstr>
  </property>
  <property fmtid="{D5CDD505-2E9C-101B-9397-08002B2CF9AE}" pid="3" name="MediaServiceImageTags">
    <vt:lpwstr/>
  </property>
</Properties>
</file>