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DBA383" w14:textId="66C231C1" w:rsidR="006926F0" w:rsidRPr="00FB2CC7" w:rsidRDefault="006926F0" w:rsidP="006926F0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 xml:space="preserve">Informação – Prova de equivalência à frequência de </w:t>
      </w:r>
      <w:sdt>
        <w:sdtPr>
          <w:rPr>
            <w:b/>
            <w:sz w:val="24"/>
            <w:szCs w:val="24"/>
          </w:rPr>
          <w:id w:val="-146903632"/>
          <w:placeholder>
            <w:docPart w:val="FF34E657E8B747E3BCF76475ADB3E5F4"/>
          </w:placeholder>
          <w:comboBox>
            <w:listItem w:value="Escolha um item."/>
            <w:listItem w:displayText="Português - Prova 91" w:value="Português - Prova 91"/>
            <w:listItem w:displayText="PLNM - Iniciação A2 - Prova 93" w:value="PLNM - Iniciação A2 - Prova 93"/>
            <w:listItem w:displayText="PLNM - Intermédio B1 - Prova 94" w:value="PLNM - Intermédio B1 - Prova 94"/>
            <w:listItem w:displayText="Inglês - LEI - Prova 21" w:value="Inglês - LEI - Prova 21"/>
            <w:listItem w:displayText="Francês - LEII - Prova 16" w:value="Francês - LEII - Prova 16"/>
            <w:listItem w:displayText="História - Prova 19" w:value="História - Prova 19"/>
            <w:listItem w:displayText="Geografia - Prova 18" w:value="Geografia - Prova 18"/>
            <w:listItem w:displayText="Ciências Naturais - Prova 10" w:value="Ciências Naturais - Prova 10"/>
            <w:listItem w:displayText="Físico-Química - Prova 11" w:value="Físico-Química - Prova 11"/>
            <w:listItem w:displayText="Educação Visual - Prova 14" w:value="Educação Visual - Prova 14"/>
            <w:listItem w:displayText="Educação Física - Prova 26" w:value="Educação Física - Prova 26"/>
            <w:listItem w:displayText="Biologia - Prova 302" w:value="Biologia - Prova 302"/>
            <w:listItem w:displayText="Educação Física - Prova 311" w:value="Educação Física - Prova 311"/>
            <w:listItem w:displayText="Economia C - Prova 312" w:value="Economia C - Prova 312"/>
            <w:listItem w:displayText="Psicologia B - Prova 340" w:value="Psicologia B - Prova 340"/>
            <w:listItem w:displayText="Sociologia  - Prova 344" w:value="Sociologia  - Prova 344"/>
            <w:listItem w:displayText="Química - Prova 342" w:value="Química - Prova 342"/>
            <w:listItem w:displayText="Português - Prova 61" w:value="Português - Prova 61"/>
            <w:listItem w:displayText="Matemática - Prova 62" w:value="Matemática - Prova 62"/>
            <w:listItem w:displayText="Inglês - LEI - Prova 06" w:value="Inglês - LEI - Prova 06"/>
            <w:listItem w:displayText="História e Geografia de Portugal - Prova 05" w:value="História e Geografia de Portugal - Prova 05"/>
            <w:listItem w:displayText="Ciências Naturais - Prova 02" w:value="Ciências Naturais - Prova 02"/>
            <w:listItem w:displayText="Educação Visual - Prova 03" w:value="Educação Visual - Prova 03"/>
            <w:listItem w:displayText="Educação Tecnológica - Prova 07" w:value="Educação Tecnológica - Prova 07"/>
            <w:listItem w:displayText="Educação Musical - Prova 12" w:value="Educação Musical - Prova 12"/>
            <w:listItem w:displayText="Educação Física - Prova 28" w:value="Educação Física - Prova 28"/>
            <w:listItem w:displayText="Cidadania e Desenvolvimento - Prova 65" w:value="Cidadania e Desenvolvimento - Prova 65"/>
            <w:listItem w:displayText="Tecnologias de Informação e Comunicação - Prova 66" w:value="Tecnologias de Informação e Comunicação - Prova 66"/>
            <w:listItem w:displayText="Física - Prova 315" w:value="Física - Prova 315"/>
          </w:comboBox>
        </w:sdtPr>
        <w:sdtContent>
          <w:r>
            <w:rPr>
              <w:b/>
              <w:sz w:val="24"/>
              <w:szCs w:val="24"/>
            </w:rPr>
            <w:t>Francês - LEII – Prova 16</w:t>
          </w:r>
        </w:sdtContent>
      </w:sdt>
      <w:r w:rsidRPr="00110509">
        <w:rPr>
          <w:b/>
          <w:sz w:val="24"/>
          <w:szCs w:val="24"/>
        </w:rPr>
        <w:t>/</w:t>
      </w:r>
      <w:sdt>
        <w:sdtPr>
          <w:rPr>
            <w:b/>
            <w:sz w:val="24"/>
            <w:szCs w:val="24"/>
          </w:rPr>
          <w:id w:val="278063899"/>
          <w:placeholder>
            <w:docPart w:val="D47707B7419C4EF58A76C4D7F094AF79"/>
          </w:placeholder>
          <w:comboBox>
            <w:listItem w:value="Escolha um item."/>
            <w:listItem w:displayText="2020" w:value="2020"/>
            <w:listItem w:displayText="2021" w:value="2021"/>
            <w:listItem w:displayText="2022" w:value="2022"/>
            <w:listItem w:displayText="2023" w:value="2023"/>
            <w:listItem w:displayText="2024" w:value="2024"/>
            <w:listItem w:displayText="2025" w:value="2025"/>
            <w:listItem w:displayText="2026" w:value="2026"/>
            <w:listItem w:displayText="2027" w:value="2027"/>
            <w:listItem w:displayText="2028" w:value="2028"/>
            <w:listItem w:displayText="2029" w:value="2029"/>
            <w:listItem w:displayText="2030" w:value="2030"/>
            <w:listItem w:displayText="2031" w:value="2031"/>
            <w:listItem w:displayText="2032" w:value="2032"/>
            <w:listItem w:displayText="2033" w:value="2033"/>
            <w:listItem w:displayText="2034" w:value="2034"/>
            <w:listItem w:displayText="2035" w:value="2035"/>
          </w:comboBox>
        </w:sdtPr>
        <w:sdtContent>
          <w:r w:rsidR="00B706C9">
            <w:rPr>
              <w:b/>
              <w:sz w:val="24"/>
              <w:szCs w:val="24"/>
            </w:rPr>
            <w:t>2025</w:t>
          </w:r>
        </w:sdtContent>
      </w:sdt>
    </w:p>
    <w:p w14:paraId="651CB739" w14:textId="77777777" w:rsidR="006926F0" w:rsidRPr="00FB2CC7" w:rsidRDefault="00000000" w:rsidP="006926F0">
      <w:pPr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  <w:sdt>
        <w:sdtPr>
          <w:rPr>
            <w:sz w:val="24"/>
            <w:szCs w:val="24"/>
          </w:rPr>
          <w:id w:val="-1060863486"/>
          <w:placeholder>
            <w:docPart w:val="9BA29E6FF1BA49CC954967139817A4CE"/>
          </w:placeholder>
          <w:comboBox>
            <w:listItem w:value="Escolha um item."/>
            <w:listItem w:displayText="1.º Ciclo do Ensino Básico" w:value="1.º Ciclo do Ensino Básico"/>
            <w:listItem w:displayText="2.º Ciclo do Ensino Básico" w:value="2.º Ciclo do Ensino Básico"/>
            <w:listItem w:displayText="3.º Ciclo do Ensino Básico" w:value="3.º Ciclo do Ensino Básico"/>
            <w:listItem w:displayText="Ensino Secundário" w:value="Ensino Secundário"/>
          </w:comboBox>
        </w:sdtPr>
        <w:sdtContent>
          <w:r w:rsidR="006926F0">
            <w:rPr>
              <w:sz w:val="24"/>
              <w:szCs w:val="24"/>
            </w:rPr>
            <w:t>3.º Ciclo do Ensino Básico</w:t>
          </w:r>
        </w:sdtContent>
      </w:sdt>
    </w:p>
    <w:p w14:paraId="19ADEF5C" w14:textId="77777777" w:rsidR="006926F0" w:rsidRPr="00FB2CC7" w:rsidRDefault="006926F0" w:rsidP="006926F0">
      <w:pPr>
        <w:spacing w:line="360" w:lineRule="auto"/>
        <w:rPr>
          <w:b/>
          <w:sz w:val="24"/>
          <w:szCs w:val="24"/>
        </w:rPr>
      </w:pPr>
    </w:p>
    <w:p w14:paraId="40C4543E" w14:textId="77777777" w:rsidR="006926F0" w:rsidRPr="006926F0" w:rsidRDefault="006926F0" w:rsidP="006926F0">
      <w:pPr>
        <w:spacing w:line="360" w:lineRule="auto"/>
        <w:rPr>
          <w:sz w:val="24"/>
          <w:szCs w:val="24"/>
        </w:rPr>
      </w:pPr>
      <w:r w:rsidRPr="006926F0">
        <w:rPr>
          <w:b/>
          <w:sz w:val="24"/>
          <w:szCs w:val="24"/>
        </w:rPr>
        <w:t>Objeto de avaliação</w:t>
      </w:r>
      <w:r w:rsidRPr="006926F0">
        <w:rPr>
          <w:sz w:val="24"/>
          <w:szCs w:val="24"/>
        </w:rPr>
        <w:t>:</w:t>
      </w:r>
    </w:p>
    <w:p w14:paraId="46E0B4BA" w14:textId="77777777" w:rsidR="006926F0" w:rsidRPr="006926F0" w:rsidRDefault="006926F0" w:rsidP="006926F0">
      <w:r w:rsidRPr="006926F0">
        <w:t>A prova tem por referência o Perfil dos Alunos à Saída da Escolaridade Obrigatória (PA), as Aprendizagens Essenciais relativas à disciplina de Francês – nível A2.2 e as orientações presentes no Quadro Europeu Comum de Referência para as Línguas – QECR.</w:t>
      </w:r>
    </w:p>
    <w:p w14:paraId="3582141F" w14:textId="77777777" w:rsidR="006926F0" w:rsidRPr="006926F0" w:rsidRDefault="006926F0" w:rsidP="006926F0"/>
    <w:p w14:paraId="5A4AA6DA" w14:textId="77777777" w:rsidR="006926F0" w:rsidRPr="006926F0" w:rsidRDefault="006926F0" w:rsidP="006926F0">
      <w:r w:rsidRPr="006926F0">
        <w:t>Na prova, são de objeto de avaliação:</w:t>
      </w:r>
    </w:p>
    <w:p w14:paraId="7CEFDEDF" w14:textId="77777777" w:rsidR="006926F0" w:rsidRPr="006926F0" w:rsidRDefault="006926F0" w:rsidP="006926F0">
      <w:r w:rsidRPr="006926F0">
        <w:t>. compreensão do oral;</w:t>
      </w:r>
    </w:p>
    <w:p w14:paraId="1945FD83" w14:textId="77777777" w:rsidR="006926F0" w:rsidRPr="006926F0" w:rsidRDefault="006926F0" w:rsidP="006926F0">
      <w:r w:rsidRPr="006926F0">
        <w:t>. compreensão da escrita;</w:t>
      </w:r>
    </w:p>
    <w:p w14:paraId="2D1B3EAB" w14:textId="77777777" w:rsidR="006926F0" w:rsidRPr="006926F0" w:rsidRDefault="006926F0" w:rsidP="006926F0">
      <w:r w:rsidRPr="006926F0">
        <w:t>. morfossintaxe;</w:t>
      </w:r>
    </w:p>
    <w:p w14:paraId="093FE2D1" w14:textId="77777777" w:rsidR="006926F0" w:rsidRPr="006926F0" w:rsidRDefault="006926F0" w:rsidP="006926F0">
      <w:r w:rsidRPr="006926F0">
        <w:t>. produção escrita.</w:t>
      </w:r>
    </w:p>
    <w:p w14:paraId="72ED2458" w14:textId="77777777" w:rsidR="006926F0" w:rsidRPr="006926F0" w:rsidRDefault="006926F0" w:rsidP="006926F0"/>
    <w:p w14:paraId="0E983B8F" w14:textId="77777777" w:rsidR="006926F0" w:rsidRPr="006926F0" w:rsidRDefault="006926F0" w:rsidP="006926F0">
      <w:r w:rsidRPr="006926F0">
        <w:t>Conteúdos a avaliar:</w:t>
      </w:r>
    </w:p>
    <w:p w14:paraId="01318C88" w14:textId="77777777" w:rsidR="006926F0" w:rsidRPr="006926F0" w:rsidRDefault="006926F0" w:rsidP="006926F0">
      <w:r w:rsidRPr="006926F0">
        <w:t>Domínios de referência selecionados:</w:t>
      </w:r>
    </w:p>
    <w:p w14:paraId="64E8FDFE" w14:textId="77777777" w:rsidR="006926F0" w:rsidRPr="006926F0" w:rsidRDefault="006926F0" w:rsidP="006926F0">
      <w:r w:rsidRPr="006926F0">
        <w:t>A – Temáticos/ Vocabulares:</w:t>
      </w:r>
    </w:p>
    <w:p w14:paraId="5964E924" w14:textId="77777777" w:rsidR="006926F0" w:rsidRPr="006926F0" w:rsidRDefault="006926F0" w:rsidP="006926F0">
      <w:r w:rsidRPr="006926F0">
        <w:t>- 7.º Ano: Desportos e passatempos</w:t>
      </w:r>
    </w:p>
    <w:p w14:paraId="0F50F6A7" w14:textId="77777777" w:rsidR="006926F0" w:rsidRPr="006926F0" w:rsidRDefault="006926F0" w:rsidP="006926F0">
      <w:r w:rsidRPr="006926F0">
        <w:t xml:space="preserve">- 8.º Ano: Compras </w:t>
      </w:r>
    </w:p>
    <w:p w14:paraId="30131FB6" w14:textId="77777777" w:rsidR="006926F0" w:rsidRPr="0099011F" w:rsidRDefault="006926F0" w:rsidP="006926F0">
      <w:r w:rsidRPr="006926F0">
        <w:t>- 9.º Ano: Solidariedade e Cooperação</w:t>
      </w:r>
    </w:p>
    <w:p w14:paraId="68B4680D" w14:textId="77777777" w:rsidR="006926F0" w:rsidRPr="0099011F" w:rsidRDefault="006926F0" w:rsidP="006926F0"/>
    <w:p w14:paraId="6C0899E1" w14:textId="77777777" w:rsidR="006926F0" w:rsidRPr="0099011F" w:rsidRDefault="006926F0" w:rsidP="006926F0"/>
    <w:p w14:paraId="210440CE" w14:textId="77777777" w:rsidR="006926F0" w:rsidRPr="0099011F" w:rsidRDefault="006926F0" w:rsidP="006926F0">
      <w:r w:rsidRPr="0099011F">
        <w:t>B – Morfossintáticos:</w:t>
      </w:r>
    </w:p>
    <w:p w14:paraId="3B36E040" w14:textId="77777777" w:rsidR="006926F0" w:rsidRPr="0099011F" w:rsidRDefault="006926F0" w:rsidP="006926F0">
      <w:r w:rsidRPr="0099011F">
        <w:t>- Tempos e modos verbais</w:t>
      </w:r>
    </w:p>
    <w:p w14:paraId="4345C0AE" w14:textId="77777777" w:rsidR="006926F0" w:rsidRPr="0099011F" w:rsidRDefault="006926F0" w:rsidP="006926F0">
      <w:r w:rsidRPr="0099011F">
        <w:t xml:space="preserve">- Determinantes e pronomes </w:t>
      </w:r>
    </w:p>
    <w:p w14:paraId="65FDAD59" w14:textId="77777777" w:rsidR="006926F0" w:rsidRPr="0099011F" w:rsidRDefault="006926F0" w:rsidP="006926F0">
      <w:r w:rsidRPr="0099011F">
        <w:t>- A expressão da negação</w:t>
      </w:r>
    </w:p>
    <w:p w14:paraId="4FF01CE0" w14:textId="77777777" w:rsidR="006926F0" w:rsidRDefault="006926F0" w:rsidP="006926F0">
      <w:pPr>
        <w:autoSpaceDE w:val="0"/>
        <w:autoSpaceDN w:val="0"/>
        <w:adjustRightInd w:val="0"/>
        <w:spacing w:line="360" w:lineRule="auto"/>
        <w:jc w:val="both"/>
      </w:pPr>
    </w:p>
    <w:p w14:paraId="4990ACA5" w14:textId="77777777" w:rsidR="006926F0" w:rsidRPr="00FB2CC7" w:rsidRDefault="006926F0" w:rsidP="006926F0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Caraterísticas e estrutura:</w:t>
      </w:r>
    </w:p>
    <w:p w14:paraId="4E3C05AA" w14:textId="77777777" w:rsidR="006926F0" w:rsidRPr="00FB2CC7" w:rsidRDefault="00000000" w:rsidP="006926F0">
      <w:pPr>
        <w:autoSpaceDE w:val="0"/>
        <w:autoSpaceDN w:val="0"/>
        <w:adjustRightInd w:val="0"/>
        <w:spacing w:line="360" w:lineRule="auto"/>
        <w:jc w:val="both"/>
        <w:rPr>
          <w:i/>
          <w:sz w:val="24"/>
          <w:szCs w:val="24"/>
        </w:rPr>
      </w:pPr>
      <w:sdt>
        <w:sdtPr>
          <w:rPr>
            <w:sz w:val="24"/>
            <w:szCs w:val="24"/>
          </w:rPr>
          <w:id w:val="1369486919"/>
          <w:placeholder>
            <w:docPart w:val="FF34E657E8B747E3BCF76475ADB3E5F4"/>
          </w:placeholder>
          <w:comboBox>
            <w:listItem w:value="Escolha um item."/>
            <w:listItem w:displayText="Prova Oral" w:value="Prova Oral"/>
            <w:listItem w:displayText="Prova Escrita" w:value="Prova Escrita"/>
            <w:listItem w:displayText="Prova Prática" w:value="Prova Prática"/>
          </w:comboBox>
        </w:sdtPr>
        <w:sdtContent>
          <w:r w:rsidR="006926F0">
            <w:rPr>
              <w:sz w:val="24"/>
              <w:szCs w:val="24"/>
            </w:rPr>
            <w:t>Prova Escrita</w:t>
          </w:r>
        </w:sdtContent>
      </w:sdt>
    </w:p>
    <w:p w14:paraId="6FB22EC9" w14:textId="77777777" w:rsidR="006926F0" w:rsidRPr="0099011F" w:rsidRDefault="006926F0" w:rsidP="006926F0">
      <w:r w:rsidRPr="0099011F">
        <w:t>O examinando registará as suas respostas em impresso próprio destinado às mesmas e fornecido pelo estabelecimento de ensino.</w:t>
      </w:r>
    </w:p>
    <w:p w14:paraId="21B9C1AB" w14:textId="77777777" w:rsidR="006926F0" w:rsidRPr="006926F0" w:rsidRDefault="006926F0" w:rsidP="006926F0">
      <w:r w:rsidRPr="006926F0">
        <w:t>A prova é constituída por quatro grupos de questões ou itens que incluem itens de seleção (por exemplo, escolha múltipla e associação) e itens de construção (por exemplo, resposta restrita e resposta extensa). As respostas aos itens que avaliam cada um dos domínios pode mobilizar aprendizagens de outro.</w:t>
      </w:r>
    </w:p>
    <w:p w14:paraId="6E477F48" w14:textId="77777777" w:rsidR="006926F0" w:rsidRPr="006926F0" w:rsidRDefault="006926F0" w:rsidP="006926F0">
      <w:r w:rsidRPr="006926F0">
        <w:t>No Grupo I avalia-se o desempenho do aluno na compreensão do oral, tendo como suporte dois textos áudio.</w:t>
      </w:r>
    </w:p>
    <w:p w14:paraId="47EAD5E8" w14:textId="77777777" w:rsidR="006926F0" w:rsidRPr="0099011F" w:rsidRDefault="006926F0" w:rsidP="006926F0">
      <w:r w:rsidRPr="006926F0">
        <w:t>No Grupo II avalia-se o desempenho do examinando na compreensão escrita.</w:t>
      </w:r>
    </w:p>
    <w:p w14:paraId="171CFCBA" w14:textId="77777777" w:rsidR="006926F0" w:rsidRPr="0099011F" w:rsidRDefault="006926F0" w:rsidP="006926F0">
      <w:r w:rsidRPr="0099011F">
        <w:t>No Grupo III avalia-se a aprendizagem no domínio dos conteúdos morfossintáticos.</w:t>
      </w:r>
    </w:p>
    <w:p w14:paraId="4E181E12" w14:textId="77777777" w:rsidR="006926F0" w:rsidRPr="0099011F" w:rsidRDefault="006926F0" w:rsidP="006926F0">
      <w:r w:rsidRPr="0099011F">
        <w:t>O Grupo IV permite avaliar a aprendizagem no domínio da escrita, sendo constituído por um exercício de produção escrita. Este item apresenta orientações no que respeita à tipologia textual, ao tema e à extensão (de 60 a 80 palavras).</w:t>
      </w:r>
    </w:p>
    <w:p w14:paraId="0E4682B7" w14:textId="77777777" w:rsidR="006926F0" w:rsidRPr="0099011F" w:rsidRDefault="006926F0" w:rsidP="006926F0"/>
    <w:p w14:paraId="421168B8" w14:textId="77777777" w:rsidR="006926F0" w:rsidRPr="0099011F" w:rsidRDefault="006926F0" w:rsidP="006926F0">
      <w:r w:rsidRPr="0099011F">
        <w:t xml:space="preserve">A prova inclui os seguintes itens: </w:t>
      </w:r>
    </w:p>
    <w:p w14:paraId="30EB2433" w14:textId="77777777" w:rsidR="006926F0" w:rsidRPr="0099011F" w:rsidRDefault="006926F0" w:rsidP="006926F0"/>
    <w:p w14:paraId="47D88BB3" w14:textId="77777777" w:rsidR="006926F0" w:rsidRPr="0099011F" w:rsidRDefault="006926F0" w:rsidP="006926F0">
      <w:r w:rsidRPr="0099011F">
        <w:t>Itens de seleção:</w:t>
      </w:r>
    </w:p>
    <w:p w14:paraId="59741D54" w14:textId="77777777" w:rsidR="006926F0" w:rsidRPr="0099011F" w:rsidRDefault="006926F0" w:rsidP="006926F0">
      <w:r w:rsidRPr="0099011F">
        <w:t>Escolha múltipla;</w:t>
      </w:r>
    </w:p>
    <w:p w14:paraId="56960E69" w14:textId="77777777" w:rsidR="006926F0" w:rsidRPr="0099011F" w:rsidRDefault="006926F0" w:rsidP="006926F0">
      <w:r w:rsidRPr="0099011F">
        <w:t>Associação simples;</w:t>
      </w:r>
    </w:p>
    <w:p w14:paraId="55B3A564" w14:textId="77777777" w:rsidR="006926F0" w:rsidRPr="0099011F" w:rsidRDefault="006926F0" w:rsidP="006926F0">
      <w:r w:rsidRPr="0099011F">
        <w:t>Ordenação;</w:t>
      </w:r>
    </w:p>
    <w:p w14:paraId="67DCBF99" w14:textId="77777777" w:rsidR="006926F0" w:rsidRPr="0099011F" w:rsidRDefault="006926F0" w:rsidP="006926F0">
      <w:r w:rsidRPr="0099011F">
        <w:t>Completamento.</w:t>
      </w:r>
    </w:p>
    <w:p w14:paraId="1AAF3B5C" w14:textId="77777777" w:rsidR="006926F0" w:rsidRPr="0099011F" w:rsidRDefault="006926F0" w:rsidP="006926F0"/>
    <w:p w14:paraId="4F84E5AE" w14:textId="77777777" w:rsidR="006926F0" w:rsidRPr="0099011F" w:rsidRDefault="006926F0" w:rsidP="006926F0">
      <w:r w:rsidRPr="0099011F">
        <w:t>Itens de construção:</w:t>
      </w:r>
    </w:p>
    <w:p w14:paraId="386C12F6" w14:textId="77777777" w:rsidR="006926F0" w:rsidRPr="0099011F" w:rsidRDefault="006926F0" w:rsidP="006926F0">
      <w:r w:rsidRPr="00645125">
        <w:rPr>
          <w:rFonts w:eastAsia="Arial Unicode MS"/>
        </w:rPr>
        <w:t>Resposta curta;</w:t>
      </w:r>
    </w:p>
    <w:p w14:paraId="25203D89" w14:textId="77777777" w:rsidR="006926F0" w:rsidRPr="0099011F" w:rsidRDefault="006926F0" w:rsidP="006926F0">
      <w:r w:rsidRPr="0099011F">
        <w:t>Resposta restrita;</w:t>
      </w:r>
    </w:p>
    <w:p w14:paraId="60E58643" w14:textId="77777777" w:rsidR="006926F0" w:rsidRPr="0099011F" w:rsidRDefault="006926F0" w:rsidP="006926F0">
      <w:r w:rsidRPr="00645125">
        <w:rPr>
          <w:rFonts w:eastAsia="Arial Unicode MS"/>
        </w:rPr>
        <w:t>Resposta extensa.</w:t>
      </w:r>
    </w:p>
    <w:p w14:paraId="605C9BD8" w14:textId="77777777" w:rsidR="006926F0" w:rsidRPr="00645125" w:rsidRDefault="006926F0" w:rsidP="006926F0">
      <w:pPr>
        <w:rPr>
          <w:rFonts w:eastAsia="Arial Unicode MS"/>
        </w:rPr>
      </w:pPr>
    </w:p>
    <w:p w14:paraId="5BD38FB3" w14:textId="77777777" w:rsidR="006926F0" w:rsidRPr="0099011F" w:rsidRDefault="006926F0" w:rsidP="006926F0"/>
    <w:p w14:paraId="5E3CA4E3" w14:textId="77777777" w:rsidR="006926F0" w:rsidRPr="0099011F" w:rsidRDefault="006926F0" w:rsidP="006926F0">
      <w:r w:rsidRPr="0099011F">
        <w:t>A prova é cotada para 100 pontos distribuídos pelos seguintes grupos:</w:t>
      </w:r>
    </w:p>
    <w:p w14:paraId="578E70A8" w14:textId="77777777" w:rsidR="006926F0" w:rsidRPr="006926F0" w:rsidRDefault="006926F0" w:rsidP="006926F0">
      <w:r w:rsidRPr="006926F0">
        <w:t>Grupo I – Compreensão do oral: 15 (quinze) pontos</w:t>
      </w:r>
    </w:p>
    <w:p w14:paraId="0E84AEDB" w14:textId="77777777" w:rsidR="006926F0" w:rsidRPr="006926F0" w:rsidRDefault="006926F0" w:rsidP="006926F0">
      <w:r w:rsidRPr="006926F0">
        <w:t>Grupo II – Compreensão escrita: 30 (trinta) pontos</w:t>
      </w:r>
    </w:p>
    <w:p w14:paraId="1334C886" w14:textId="77777777" w:rsidR="006926F0" w:rsidRPr="006926F0" w:rsidRDefault="006926F0" w:rsidP="006926F0">
      <w:r w:rsidRPr="006926F0">
        <w:t>Grupo III – Morfossintaxe: 25 (vinte e cinco) pontos</w:t>
      </w:r>
    </w:p>
    <w:p w14:paraId="6AFD82A9" w14:textId="77777777" w:rsidR="006926F0" w:rsidRDefault="006926F0" w:rsidP="006926F0">
      <w:r w:rsidRPr="006926F0">
        <w:t>Grupo IV – Produção escrita: 30 (trinta) pontos</w:t>
      </w:r>
    </w:p>
    <w:p w14:paraId="1A8A8043" w14:textId="77777777" w:rsidR="006926F0" w:rsidRPr="00C12496" w:rsidRDefault="006926F0" w:rsidP="006926F0"/>
    <w:p w14:paraId="4E674F59" w14:textId="77777777" w:rsidR="006926F0" w:rsidRPr="00FB2CC7" w:rsidRDefault="006926F0" w:rsidP="006926F0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Critérios gerais de classificação:</w:t>
      </w:r>
    </w:p>
    <w:p w14:paraId="6C5BEE55" w14:textId="77777777" w:rsidR="006926F0" w:rsidRPr="00684223" w:rsidRDefault="006926F0" w:rsidP="006926F0">
      <w:r w:rsidRPr="00684223">
        <w:t>A classificação a atribuir a cada resposta resulta da aplicação dos critérios de classificação apresentados para cada item.</w:t>
      </w:r>
    </w:p>
    <w:p w14:paraId="1DD32D64" w14:textId="77777777" w:rsidR="006926F0" w:rsidRPr="00684223" w:rsidRDefault="006926F0" w:rsidP="006926F0">
      <w:r w:rsidRPr="00684223">
        <w:t xml:space="preserve">As respostas ilegíveis ou que não possam ser claramente identificadas são classificadas com 0 (zero) pontos. </w:t>
      </w:r>
    </w:p>
    <w:p w14:paraId="49810834" w14:textId="77777777" w:rsidR="006926F0" w:rsidRPr="00684223" w:rsidRDefault="006926F0" w:rsidP="006926F0">
      <w:r w:rsidRPr="00684223">
        <w:t>As respostas que não correspondam ao solicitado, independentemente da qualidade do texto produzido, são classificadas com 0 (zero) pontos.</w:t>
      </w:r>
    </w:p>
    <w:p w14:paraId="7624998A" w14:textId="77777777" w:rsidR="006926F0" w:rsidRPr="00684223" w:rsidRDefault="006926F0" w:rsidP="006926F0">
      <w:r w:rsidRPr="00684223">
        <w:t>Se o examinando responder a um mesmo item mais do que uma vez, não eliminando inequivocamente a(s) resposta(s) que não deseja que seja(m) classificada(s), deve ser considerada apenas a resposta que surgir em primeiro lugar.</w:t>
      </w:r>
    </w:p>
    <w:p w14:paraId="75233D7D" w14:textId="77777777" w:rsidR="006926F0" w:rsidRPr="00684223" w:rsidRDefault="006926F0" w:rsidP="006926F0">
      <w:r w:rsidRPr="00684223">
        <w:t>A competência discursiva é avaliada no âmbito da coesão e da coerência e no âmbito do desenvolvimento temático;</w:t>
      </w:r>
    </w:p>
    <w:p w14:paraId="63FAD613" w14:textId="77777777" w:rsidR="006926F0" w:rsidRPr="00AF02B3" w:rsidRDefault="006926F0" w:rsidP="006926F0">
      <w:r w:rsidRPr="00684223">
        <w:t>As respostas, que contenham elementos não previstos nos critérios específicos de classificação, devem ser classificadas se o seu conteúdo for considerado cientificamente válido e estiver adequado ao solicitado.</w:t>
      </w:r>
    </w:p>
    <w:p w14:paraId="28F385DF" w14:textId="77777777" w:rsidR="006926F0" w:rsidRPr="000E1026" w:rsidRDefault="006926F0" w:rsidP="006926F0">
      <w:pPr>
        <w:pStyle w:val="Corpodetexto"/>
      </w:pPr>
    </w:p>
    <w:p w14:paraId="2163963A" w14:textId="77777777" w:rsidR="006926F0" w:rsidRPr="00FB2CC7" w:rsidRDefault="006926F0" w:rsidP="006926F0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Duração:</w:t>
      </w:r>
    </w:p>
    <w:p w14:paraId="0486FD39" w14:textId="77777777" w:rsidR="006926F0" w:rsidRPr="00684223" w:rsidRDefault="006926F0" w:rsidP="006926F0">
      <w:r w:rsidRPr="00684223">
        <w:t>A prova terá a duração de 90 (noventa) minutos, sem tolerância.</w:t>
      </w:r>
    </w:p>
    <w:p w14:paraId="49AD387E" w14:textId="77777777" w:rsidR="006926F0" w:rsidRDefault="006926F0" w:rsidP="006926F0">
      <w:r w:rsidRPr="00684223">
        <w:t xml:space="preserve">A compreensão do oral é avaliada nos primeiros 15 minutos da prova. </w:t>
      </w:r>
      <w:r w:rsidRPr="00580F1D">
        <w:t xml:space="preserve"> </w:t>
      </w:r>
    </w:p>
    <w:p w14:paraId="155D09E0" w14:textId="77777777" w:rsidR="006926F0" w:rsidRPr="00580F1D" w:rsidRDefault="006926F0" w:rsidP="006926F0"/>
    <w:p w14:paraId="2D509085" w14:textId="77777777" w:rsidR="006926F0" w:rsidRPr="00FB2CC7" w:rsidRDefault="006926F0" w:rsidP="006926F0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Material que pode ser usado na prova</w:t>
      </w:r>
    </w:p>
    <w:p w14:paraId="06C5165C" w14:textId="77777777" w:rsidR="006926F0" w:rsidRPr="00684223" w:rsidRDefault="006926F0" w:rsidP="006926F0">
      <w:r w:rsidRPr="00684223">
        <w:t>Apenas pode ser usada caneta/esferográfica de tinta indelével azul ou preta.</w:t>
      </w:r>
    </w:p>
    <w:p w14:paraId="51F78B4E" w14:textId="77777777" w:rsidR="006926F0" w:rsidRPr="00684223" w:rsidRDefault="006926F0" w:rsidP="006926F0">
      <w:r w:rsidRPr="00684223">
        <w:t>As respostas são registadas em impresso próprio, fornecido pelo estabelecimento de ensino.</w:t>
      </w:r>
    </w:p>
    <w:p w14:paraId="20A81EE8" w14:textId="77777777" w:rsidR="006926F0" w:rsidRPr="00684223" w:rsidRDefault="006926F0" w:rsidP="006926F0">
      <w:r w:rsidRPr="00684223">
        <w:t>A folha de rascunho fornecida ao aluno não será recolhida para classificação.</w:t>
      </w:r>
    </w:p>
    <w:p w14:paraId="6CB66F83" w14:textId="77777777" w:rsidR="006926F0" w:rsidRDefault="006926F0" w:rsidP="006926F0">
      <w:r w:rsidRPr="0099011F">
        <w:t xml:space="preserve">Não é permitida a utilização de dicionário. </w:t>
      </w:r>
    </w:p>
    <w:p w14:paraId="2DE0EE80" w14:textId="77777777" w:rsidR="006926F0" w:rsidRPr="00580F1D" w:rsidRDefault="006926F0" w:rsidP="006926F0">
      <w:r w:rsidRPr="00684223">
        <w:t xml:space="preserve">Não é permitido o uso de corretor. </w:t>
      </w:r>
      <w:r w:rsidRPr="00580F1D">
        <w:t xml:space="preserve">  </w:t>
      </w:r>
    </w:p>
    <w:p w14:paraId="292A6C5C" w14:textId="77777777" w:rsidR="006926F0" w:rsidRPr="00FB2CC7" w:rsidRDefault="006926F0" w:rsidP="006926F0">
      <w:pPr>
        <w:rPr>
          <w:sz w:val="24"/>
          <w:szCs w:val="24"/>
        </w:rPr>
      </w:pPr>
    </w:p>
    <w:p w14:paraId="5B8BC050" w14:textId="77777777" w:rsidR="003B7EE3" w:rsidRDefault="003B7EE3"/>
    <w:sectPr w:rsidR="003B7EE3" w:rsidSect="006926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27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63A84" w14:textId="77777777" w:rsidR="00742B17" w:rsidRDefault="00742B17" w:rsidP="006926F0">
      <w:r>
        <w:separator/>
      </w:r>
    </w:p>
  </w:endnote>
  <w:endnote w:type="continuationSeparator" w:id="0">
    <w:p w14:paraId="1519C914" w14:textId="77777777" w:rsidR="00742B17" w:rsidRDefault="00742B17" w:rsidP="00692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7A5256" w14:textId="77777777" w:rsidR="00AE033E" w:rsidRDefault="00AE033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0A82D" w14:textId="77777777" w:rsidR="006926F0" w:rsidRPr="00AE033E" w:rsidRDefault="00AE033E">
    <w:pPr>
      <w:pStyle w:val="Rodap"/>
      <w:jc w:val="right"/>
    </w:pPr>
    <w:proofErr w:type="gramStart"/>
    <w:r w:rsidRPr="00AE033E">
      <w:rPr>
        <w:rFonts w:ascii="Corbel" w:hAnsi="Corbel"/>
      </w:rPr>
      <w:t>Prova  16</w:t>
    </w:r>
    <w:proofErr w:type="gramEnd"/>
    <w:r w:rsidRPr="00AE033E">
      <w:rPr>
        <w:rFonts w:ascii="Corbel" w:hAnsi="Corbel"/>
      </w:rPr>
      <w:t xml:space="preserve"> </w:t>
    </w:r>
    <w:r w:rsidR="006926F0" w:rsidRPr="00AE033E">
      <w:t xml:space="preserve">• </w:t>
    </w:r>
    <w:sdt>
      <w:sdtPr>
        <w:id w:val="1541628284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006926F0" w:rsidRPr="00AE033E">
              <w:t xml:space="preserve">Página </w:t>
            </w:r>
            <w:r w:rsidR="006926F0" w:rsidRPr="00AE033E">
              <w:rPr>
                <w:b/>
                <w:bCs/>
              </w:rPr>
              <w:fldChar w:fldCharType="begin"/>
            </w:r>
            <w:r w:rsidR="006926F0" w:rsidRPr="00AE033E">
              <w:rPr>
                <w:b/>
                <w:bCs/>
              </w:rPr>
              <w:instrText>PAGE</w:instrText>
            </w:r>
            <w:r w:rsidR="006926F0" w:rsidRPr="00AE033E"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 w:rsidR="006926F0" w:rsidRPr="00AE033E">
              <w:rPr>
                <w:b/>
                <w:bCs/>
              </w:rPr>
              <w:fldChar w:fldCharType="end"/>
            </w:r>
            <w:r w:rsidR="006926F0" w:rsidRPr="00AE033E">
              <w:t xml:space="preserve"> de </w:t>
            </w:r>
            <w:r w:rsidR="006926F0" w:rsidRPr="00AE033E">
              <w:rPr>
                <w:b/>
                <w:bCs/>
              </w:rPr>
              <w:fldChar w:fldCharType="begin"/>
            </w:r>
            <w:r w:rsidR="006926F0" w:rsidRPr="00AE033E">
              <w:rPr>
                <w:b/>
                <w:bCs/>
              </w:rPr>
              <w:instrText>NUMPAGES</w:instrText>
            </w:r>
            <w:r w:rsidR="006926F0" w:rsidRPr="00AE033E"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 w:rsidR="006926F0" w:rsidRPr="00AE033E">
              <w:rPr>
                <w:b/>
                <w:bCs/>
              </w:rPr>
              <w:fldChar w:fldCharType="end"/>
            </w:r>
          </w:sdtContent>
        </w:sdt>
      </w:sdtContent>
    </w:sdt>
  </w:p>
  <w:p w14:paraId="4150AB47" w14:textId="77777777" w:rsidR="006926F0" w:rsidRDefault="006926F0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6E87F" w14:textId="77777777" w:rsidR="00AE033E" w:rsidRDefault="00AE033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662DAB" w14:textId="77777777" w:rsidR="00742B17" w:rsidRDefault="00742B17" w:rsidP="006926F0">
      <w:r>
        <w:separator/>
      </w:r>
    </w:p>
  </w:footnote>
  <w:footnote w:type="continuationSeparator" w:id="0">
    <w:p w14:paraId="305D047A" w14:textId="77777777" w:rsidR="00742B17" w:rsidRDefault="00742B17" w:rsidP="006926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C6B39" w14:textId="77777777" w:rsidR="00AE033E" w:rsidRDefault="00AE033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53D73" w14:textId="77777777" w:rsidR="006926F0" w:rsidRDefault="006926F0">
    <w:pPr>
      <w:pStyle w:val="Cabealho"/>
    </w:pPr>
  </w:p>
  <w:p w14:paraId="313362A8" w14:textId="77777777" w:rsidR="006926F0" w:rsidRDefault="006926F0" w:rsidP="006926F0">
    <w:pPr>
      <w:pStyle w:val="Cabealho"/>
      <w:jc w:val="center"/>
    </w:pPr>
    <w:r>
      <w:rPr>
        <w:noProof/>
        <w:lang w:eastAsia="pt-PT"/>
      </w:rPr>
      <w:drawing>
        <wp:inline distT="0" distB="0" distL="0" distR="0" wp14:anchorId="440C1A0A" wp14:editId="1F4FBC90">
          <wp:extent cx="609600" cy="419100"/>
          <wp:effectExtent l="0" t="0" r="0" b="0"/>
          <wp:docPr id="7" name="Imagem 7" descr="ram_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ram_0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AFA61" w14:textId="77777777" w:rsidR="00AE033E" w:rsidRDefault="00AE033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26F0"/>
    <w:rsid w:val="003B7EE3"/>
    <w:rsid w:val="00460ED7"/>
    <w:rsid w:val="00647C69"/>
    <w:rsid w:val="006926F0"/>
    <w:rsid w:val="00742B17"/>
    <w:rsid w:val="00890BD7"/>
    <w:rsid w:val="00A30EE9"/>
    <w:rsid w:val="00AE033E"/>
    <w:rsid w:val="00B706C9"/>
    <w:rsid w:val="00BB26B7"/>
    <w:rsid w:val="00DB2123"/>
    <w:rsid w:val="00DD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E53A3"/>
  <w15:chartTrackingRefBased/>
  <w15:docId w15:val="{1E1766EB-DC7E-4497-A21C-A9B4CF269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6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6926F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6926F0"/>
  </w:style>
  <w:style w:type="paragraph" w:styleId="Rodap">
    <w:name w:val="footer"/>
    <w:basedOn w:val="Normal"/>
    <w:link w:val="RodapCarter"/>
    <w:uiPriority w:val="99"/>
    <w:unhideWhenUsed/>
    <w:rsid w:val="006926F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6926F0"/>
  </w:style>
  <w:style w:type="paragraph" w:styleId="Corpodetexto">
    <w:name w:val="Body Text"/>
    <w:basedOn w:val="Normal"/>
    <w:link w:val="CorpodetextoCarter"/>
    <w:uiPriority w:val="99"/>
    <w:unhideWhenUsed/>
    <w:rsid w:val="006926F0"/>
    <w:pPr>
      <w:spacing w:after="120"/>
    </w:pPr>
  </w:style>
  <w:style w:type="character" w:customStyle="1" w:styleId="CorpodetextoCarter">
    <w:name w:val="Corpo de texto Caráter"/>
    <w:basedOn w:val="Tipodeletrapredefinidodopargrafo"/>
    <w:link w:val="Corpodetexto"/>
    <w:uiPriority w:val="99"/>
    <w:rsid w:val="006926F0"/>
    <w:rPr>
      <w:rFonts w:ascii="Times New Roman" w:eastAsia="Times New Roman" w:hAnsi="Times New Roman" w:cs="Times New Roman"/>
      <w:sz w:val="20"/>
      <w:szCs w:val="20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34E657E8B747E3BCF76475ADB3E5F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10B90E9-DB34-4AA9-9B6D-7D0FB240CA4C}"/>
      </w:docPartPr>
      <w:docPartBody>
        <w:p w:rsidR="00EC138D" w:rsidRDefault="00960BAB" w:rsidP="00960BAB">
          <w:pPr>
            <w:pStyle w:val="FF34E657E8B747E3BCF76475ADB3E5F4"/>
          </w:pPr>
          <w:r w:rsidRPr="00C12191">
            <w:rPr>
              <w:rStyle w:val="TextodoMarcadordePosio"/>
            </w:rPr>
            <w:t>Escolha um item.</w:t>
          </w:r>
        </w:p>
      </w:docPartBody>
    </w:docPart>
    <w:docPart>
      <w:docPartPr>
        <w:name w:val="D47707B7419C4EF58A76C4D7F094AF7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F024A01-2018-4DB7-9C26-70EB1B4FDFD7}"/>
      </w:docPartPr>
      <w:docPartBody>
        <w:p w:rsidR="00EC138D" w:rsidRDefault="00960BAB" w:rsidP="00960BAB">
          <w:pPr>
            <w:pStyle w:val="D47707B7419C4EF58A76C4D7F094AF79"/>
          </w:pPr>
          <w:r w:rsidRPr="00C12191">
            <w:rPr>
              <w:rStyle w:val="TextodoMarcadordePosio"/>
            </w:rPr>
            <w:t>Escolha um item.</w:t>
          </w:r>
        </w:p>
      </w:docPartBody>
    </w:docPart>
    <w:docPart>
      <w:docPartPr>
        <w:name w:val="9BA29E6FF1BA49CC954967139817A4C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0FFA712-897B-465B-A745-ADAE066E037A}"/>
      </w:docPartPr>
      <w:docPartBody>
        <w:p w:rsidR="00EC138D" w:rsidRDefault="00960BAB" w:rsidP="00960BAB">
          <w:pPr>
            <w:pStyle w:val="9BA29E6FF1BA49CC954967139817A4CE"/>
          </w:pPr>
          <w:r w:rsidRPr="00C12191">
            <w:rPr>
              <w:rStyle w:val="TextodoMarcadordePosio"/>
            </w:rPr>
            <w:t>Escolha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BAB"/>
    <w:rsid w:val="001D739A"/>
    <w:rsid w:val="00364ADC"/>
    <w:rsid w:val="006520B1"/>
    <w:rsid w:val="00960BAB"/>
    <w:rsid w:val="00B779B7"/>
    <w:rsid w:val="00BB26B7"/>
    <w:rsid w:val="00DD64B9"/>
    <w:rsid w:val="00EC1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960BAB"/>
    <w:rPr>
      <w:color w:val="808080"/>
    </w:rPr>
  </w:style>
  <w:style w:type="paragraph" w:customStyle="1" w:styleId="FF34E657E8B747E3BCF76475ADB3E5F4">
    <w:name w:val="FF34E657E8B747E3BCF76475ADB3E5F4"/>
    <w:rsid w:val="00960BAB"/>
  </w:style>
  <w:style w:type="paragraph" w:customStyle="1" w:styleId="D47707B7419C4EF58A76C4D7F094AF79">
    <w:name w:val="D47707B7419C4EF58A76C4D7F094AF79"/>
    <w:rsid w:val="00960BAB"/>
  </w:style>
  <w:style w:type="paragraph" w:customStyle="1" w:styleId="9BA29E6FF1BA49CC954967139817A4CE">
    <w:name w:val="9BA29E6FF1BA49CC954967139817A4CE"/>
    <w:rsid w:val="00960B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Paula de Freitas Teixeira Catanho</dc:creator>
  <cp:keywords/>
  <dc:description/>
  <cp:lastModifiedBy>Ana Paula de Freitas Teixeira Catanho</cp:lastModifiedBy>
  <cp:revision>7</cp:revision>
  <cp:lastPrinted>2025-04-03T10:27:00Z</cp:lastPrinted>
  <dcterms:created xsi:type="dcterms:W3CDTF">2024-04-17T14:54:00Z</dcterms:created>
  <dcterms:modified xsi:type="dcterms:W3CDTF">2025-04-03T10:27:00Z</dcterms:modified>
</cp:coreProperties>
</file>