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D183F" w14:textId="23B33845" w:rsidR="00CC1F89" w:rsidRPr="00FB2CC7" w:rsidRDefault="006B3862" w:rsidP="00CC1F89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D8266AA" wp14:editId="2CC686E6">
            <wp:simplePos x="0" y="0"/>
            <wp:positionH relativeFrom="margin">
              <wp:align>center</wp:align>
            </wp:positionH>
            <wp:positionV relativeFrom="paragraph">
              <wp:posOffset>-32385</wp:posOffset>
            </wp:positionV>
            <wp:extent cx="609600" cy="419100"/>
            <wp:effectExtent l="0" t="0" r="0" b="0"/>
            <wp:wrapNone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805A5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20CD8633" w14:textId="6064F890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266222168" w:edGrp="everyone"/>
          <w:r w:rsidR="00D56E6F">
            <w:rPr>
              <w:b/>
              <w:sz w:val="24"/>
              <w:szCs w:val="24"/>
            </w:rPr>
            <w:t>Cidadania e Desenvolvimento-Prova</w:t>
          </w:r>
          <w:r w:rsidR="009A55F1">
            <w:t xml:space="preserve"> </w:t>
          </w:r>
          <w:r w:rsidR="00D56E6F" w:rsidRPr="00780230">
            <w:rPr>
              <w:b/>
              <w:sz w:val="24"/>
              <w:szCs w:val="24"/>
            </w:rPr>
            <w:t>9</w:t>
          </w:r>
          <w:r w:rsidR="00D56E6F" w:rsidRPr="005E0327">
            <w:rPr>
              <w:b/>
              <w:sz w:val="24"/>
              <w:szCs w:val="24"/>
            </w:rPr>
            <w:t>6</w:t>
          </w:r>
          <w:permEnd w:id="266222168"/>
        </w:sdtContent>
      </w:sdt>
      <w:r w:rsidRPr="00110509">
        <w:rPr>
          <w:b/>
          <w:sz w:val="24"/>
          <w:szCs w:val="24"/>
        </w:rPr>
        <w:t>/</w:t>
      </w:r>
      <w:permStart w:id="764939972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ED68D7">
            <w:rPr>
              <w:b/>
              <w:sz w:val="24"/>
              <w:szCs w:val="24"/>
            </w:rPr>
            <w:t>2025</w:t>
          </w:r>
          <w:permEnd w:id="764939972"/>
        </w:sdtContent>
      </w:sdt>
    </w:p>
    <w:permStart w:id="72376593" w:edGrp="everyone"/>
    <w:p w14:paraId="07A224BA" w14:textId="7E00DF43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4F622D">
            <w:rPr>
              <w:sz w:val="24"/>
              <w:szCs w:val="24"/>
            </w:rPr>
            <w:t>3.º Ciclo do Ensino Básico</w:t>
          </w:r>
          <w:permEnd w:id="72376593"/>
        </w:sdtContent>
      </w:sdt>
    </w:p>
    <w:p w14:paraId="7267B102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0EFE97D6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3B0E8E45" w14:textId="68960A26" w:rsidR="0054383C" w:rsidRPr="0054383C" w:rsidRDefault="0054383C" w:rsidP="0054383C">
      <w:permStart w:id="1144134895" w:edGrp="everyone"/>
      <w:r w:rsidRPr="00872CB2">
        <w:t xml:space="preserve">A prova avalia o conjunto de </w:t>
      </w:r>
      <w:r w:rsidRPr="0054383C">
        <w:t>aprendizagens de acordo com os</w:t>
      </w:r>
      <w:r w:rsidR="00043D36">
        <w:t xml:space="preserve"> </w:t>
      </w:r>
      <w:r w:rsidRPr="0054383C">
        <w:t>referenciais de base: o Perfil dos Alunos à Saída da Escolaridade Obrigatória, os domínios, os temas e as aprendizage</w:t>
      </w:r>
      <w:r w:rsidR="000A094D">
        <w:t>ns essenciais a desenvolver no 3</w:t>
      </w:r>
      <w:r w:rsidRPr="0054383C">
        <w:t>.º ciclo como constam da legislação referida e da Estratégia de Educação para a Cidadania na Escola (EECE)</w:t>
      </w:r>
    </w:p>
    <w:p w14:paraId="6D8EAE42" w14:textId="77777777" w:rsidR="0054383C" w:rsidRDefault="0054383C" w:rsidP="0054383C"/>
    <w:p w14:paraId="3874C81B" w14:textId="407898E7" w:rsidR="0054383C" w:rsidRPr="0054383C" w:rsidRDefault="0054383C" w:rsidP="0054383C">
      <w:r w:rsidRPr="0054383C">
        <w:t>Domínios /Temas :</w:t>
      </w:r>
    </w:p>
    <w:p w14:paraId="732D81E2" w14:textId="487B739F" w:rsidR="0054383C" w:rsidRDefault="0054383C" w:rsidP="0054383C">
      <w:r>
        <w:t>A prova incide sobre os seguintes domínios e temas:</w:t>
      </w:r>
    </w:p>
    <w:p w14:paraId="430F6E02" w14:textId="77777777" w:rsidR="004F622D" w:rsidRPr="0054383C" w:rsidRDefault="004F622D" w:rsidP="0054383C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4F622D" w14:paraId="694540C3" w14:textId="77777777" w:rsidTr="00C67CD1">
        <w:tc>
          <w:tcPr>
            <w:tcW w:w="4956" w:type="dxa"/>
          </w:tcPr>
          <w:p w14:paraId="41FC14FF" w14:textId="77777777" w:rsidR="004F622D" w:rsidRPr="004F622D" w:rsidRDefault="004F622D" w:rsidP="004F622D">
            <w:r w:rsidRPr="004F622D">
              <w:t>Domínios</w:t>
            </w:r>
          </w:p>
        </w:tc>
        <w:tc>
          <w:tcPr>
            <w:tcW w:w="4956" w:type="dxa"/>
          </w:tcPr>
          <w:p w14:paraId="7EBE6568" w14:textId="77777777" w:rsidR="004F622D" w:rsidRPr="004F622D" w:rsidRDefault="004F622D" w:rsidP="004F622D">
            <w:r w:rsidRPr="004F622D">
              <w:t>Temas</w:t>
            </w:r>
          </w:p>
        </w:tc>
      </w:tr>
      <w:tr w:rsidR="004F622D" w14:paraId="43F27DB1" w14:textId="77777777" w:rsidTr="00C67CD1">
        <w:tc>
          <w:tcPr>
            <w:tcW w:w="4956" w:type="dxa"/>
          </w:tcPr>
          <w:p w14:paraId="20D26DF4" w14:textId="77777777" w:rsidR="004F622D" w:rsidRPr="004F622D" w:rsidRDefault="004F622D" w:rsidP="004F622D">
            <w:r w:rsidRPr="004F622D">
              <w:t>Direitos Humanos</w:t>
            </w:r>
          </w:p>
        </w:tc>
        <w:tc>
          <w:tcPr>
            <w:tcW w:w="4956" w:type="dxa"/>
          </w:tcPr>
          <w:p w14:paraId="43D0FFCF" w14:textId="77777777" w:rsidR="004F622D" w:rsidRPr="004F622D" w:rsidRDefault="004F622D" w:rsidP="004F622D">
            <w:r>
              <w:t>Direitos das pessoas portadoras de deficiências</w:t>
            </w:r>
          </w:p>
        </w:tc>
      </w:tr>
      <w:tr w:rsidR="004F622D" w14:paraId="06756A0A" w14:textId="77777777" w:rsidTr="00C67CD1">
        <w:tc>
          <w:tcPr>
            <w:tcW w:w="4956" w:type="dxa"/>
          </w:tcPr>
          <w:p w14:paraId="48CCD2CE" w14:textId="77777777" w:rsidR="004F622D" w:rsidRPr="004F622D" w:rsidRDefault="004F622D" w:rsidP="004F622D">
            <w:r w:rsidRPr="004F622D">
              <w:t>Igualdade Género</w:t>
            </w:r>
          </w:p>
        </w:tc>
        <w:tc>
          <w:tcPr>
            <w:tcW w:w="4956" w:type="dxa"/>
          </w:tcPr>
          <w:p w14:paraId="74C00B10" w14:textId="77777777" w:rsidR="004F622D" w:rsidRPr="004F622D" w:rsidRDefault="004F622D" w:rsidP="004F622D">
            <w:r w:rsidRPr="00BA7409">
              <w:t>Igualdade Género</w:t>
            </w:r>
          </w:p>
        </w:tc>
      </w:tr>
      <w:tr w:rsidR="004F622D" w14:paraId="5935260B" w14:textId="77777777" w:rsidTr="00C67CD1">
        <w:tc>
          <w:tcPr>
            <w:tcW w:w="4956" w:type="dxa"/>
          </w:tcPr>
          <w:p w14:paraId="6171B39C" w14:textId="77777777" w:rsidR="004F622D" w:rsidRPr="004F622D" w:rsidRDefault="004F622D" w:rsidP="004F622D">
            <w:r w:rsidRPr="004F622D">
              <w:t>Interculturalidade</w:t>
            </w:r>
          </w:p>
        </w:tc>
        <w:tc>
          <w:tcPr>
            <w:tcW w:w="4956" w:type="dxa"/>
          </w:tcPr>
          <w:p w14:paraId="6204476E" w14:textId="77777777" w:rsidR="004F622D" w:rsidRPr="004F622D" w:rsidRDefault="004F622D" w:rsidP="004F622D">
            <w:r>
              <w:t>Xenofobismo, multiculturalismo e Aculturação</w:t>
            </w:r>
          </w:p>
        </w:tc>
      </w:tr>
      <w:tr w:rsidR="004F622D" w14:paraId="21ABF5CD" w14:textId="77777777" w:rsidTr="00C67CD1">
        <w:tc>
          <w:tcPr>
            <w:tcW w:w="4956" w:type="dxa"/>
          </w:tcPr>
          <w:p w14:paraId="67016117" w14:textId="77777777" w:rsidR="004F622D" w:rsidRPr="004F622D" w:rsidRDefault="004F622D" w:rsidP="004F622D">
            <w:r w:rsidRPr="004F622D">
              <w:t>Desenvolvimento Sustentável</w:t>
            </w:r>
          </w:p>
        </w:tc>
        <w:tc>
          <w:tcPr>
            <w:tcW w:w="4956" w:type="dxa"/>
          </w:tcPr>
          <w:p w14:paraId="3AF69B2E" w14:textId="77777777" w:rsidR="004F622D" w:rsidRPr="004F622D" w:rsidRDefault="004F622D" w:rsidP="004F622D">
            <w:r>
              <w:t>Objetivos de Desenvolvimento Sustentável</w:t>
            </w:r>
          </w:p>
        </w:tc>
      </w:tr>
      <w:tr w:rsidR="004F622D" w14:paraId="1AD75714" w14:textId="77777777" w:rsidTr="00C67CD1">
        <w:tc>
          <w:tcPr>
            <w:tcW w:w="4956" w:type="dxa"/>
          </w:tcPr>
          <w:p w14:paraId="5D0174E4" w14:textId="77777777" w:rsidR="004F622D" w:rsidRPr="004F622D" w:rsidRDefault="004F622D" w:rsidP="004F622D">
            <w:r w:rsidRPr="004F622D">
              <w:t>Educação Ambiental</w:t>
            </w:r>
          </w:p>
        </w:tc>
        <w:tc>
          <w:tcPr>
            <w:tcW w:w="4956" w:type="dxa"/>
          </w:tcPr>
          <w:p w14:paraId="1BEE2A3E" w14:textId="77777777" w:rsidR="004F622D" w:rsidRPr="004F622D" w:rsidRDefault="004F622D" w:rsidP="004F622D">
            <w:r>
              <w:t>Pe</w:t>
            </w:r>
            <w:r w:rsidRPr="004F622D">
              <w:t xml:space="preserve">gada Ecológica </w:t>
            </w:r>
          </w:p>
        </w:tc>
      </w:tr>
      <w:tr w:rsidR="004F622D" w14:paraId="3E31FA0D" w14:textId="77777777" w:rsidTr="00C67CD1">
        <w:tc>
          <w:tcPr>
            <w:tcW w:w="4956" w:type="dxa"/>
          </w:tcPr>
          <w:p w14:paraId="523469D7" w14:textId="77777777" w:rsidR="004F622D" w:rsidRPr="004F622D" w:rsidRDefault="004F622D" w:rsidP="004F622D">
            <w:r w:rsidRPr="004F622D">
              <w:t>Saúde</w:t>
            </w:r>
          </w:p>
        </w:tc>
        <w:tc>
          <w:tcPr>
            <w:tcW w:w="4956" w:type="dxa"/>
          </w:tcPr>
          <w:p w14:paraId="3FCD3333" w14:textId="77777777" w:rsidR="004F622D" w:rsidRPr="004F622D" w:rsidRDefault="004F622D" w:rsidP="004F622D">
            <w:r>
              <w:t>Saúde</w:t>
            </w:r>
            <w:r w:rsidRPr="004F622D">
              <w:t xml:space="preserve"> pessoal e coletiva</w:t>
            </w:r>
          </w:p>
        </w:tc>
      </w:tr>
      <w:tr w:rsidR="004F622D" w14:paraId="03CF77D3" w14:textId="77777777" w:rsidTr="00C67CD1">
        <w:tc>
          <w:tcPr>
            <w:tcW w:w="4956" w:type="dxa"/>
          </w:tcPr>
          <w:p w14:paraId="1E52AC5A" w14:textId="77777777" w:rsidR="004F622D" w:rsidRPr="004F622D" w:rsidRDefault="004F622D" w:rsidP="004F622D">
            <w:r w:rsidRPr="004F622D">
              <w:t>Sexualidade</w:t>
            </w:r>
          </w:p>
        </w:tc>
        <w:tc>
          <w:tcPr>
            <w:tcW w:w="4956" w:type="dxa"/>
          </w:tcPr>
          <w:p w14:paraId="64AAB430" w14:textId="77777777" w:rsidR="004F622D" w:rsidRPr="004F622D" w:rsidRDefault="004F622D" w:rsidP="004F622D">
            <w:r w:rsidRPr="001C25E4">
              <w:t>Sexualidade</w:t>
            </w:r>
          </w:p>
        </w:tc>
      </w:tr>
      <w:tr w:rsidR="004F622D" w14:paraId="7BAA9719" w14:textId="77777777" w:rsidTr="00C67CD1">
        <w:tc>
          <w:tcPr>
            <w:tcW w:w="4956" w:type="dxa"/>
          </w:tcPr>
          <w:p w14:paraId="493479B9" w14:textId="77777777" w:rsidR="004F622D" w:rsidRPr="004F622D" w:rsidRDefault="004F622D" w:rsidP="004F622D">
            <w:r w:rsidRPr="004F622D">
              <w:t>Media</w:t>
            </w:r>
          </w:p>
        </w:tc>
        <w:tc>
          <w:tcPr>
            <w:tcW w:w="4956" w:type="dxa"/>
          </w:tcPr>
          <w:p w14:paraId="7D2E7E27" w14:textId="77777777" w:rsidR="004F622D" w:rsidRPr="004F622D" w:rsidRDefault="004F622D" w:rsidP="004F622D">
            <w:r w:rsidRPr="001C25E4">
              <w:t>Media</w:t>
            </w:r>
          </w:p>
        </w:tc>
      </w:tr>
      <w:tr w:rsidR="004F622D" w14:paraId="252EDB71" w14:textId="77777777" w:rsidTr="00C67CD1">
        <w:tc>
          <w:tcPr>
            <w:tcW w:w="4956" w:type="dxa"/>
          </w:tcPr>
          <w:p w14:paraId="5A73A0E0" w14:textId="77777777" w:rsidR="004F622D" w:rsidRPr="004F622D" w:rsidRDefault="004F622D" w:rsidP="004F622D">
            <w:r w:rsidRPr="004F622D">
              <w:t>Instituições e Participação Democrática</w:t>
            </w:r>
          </w:p>
        </w:tc>
        <w:tc>
          <w:tcPr>
            <w:tcW w:w="4956" w:type="dxa"/>
          </w:tcPr>
          <w:p w14:paraId="20EFA8E3" w14:textId="77777777" w:rsidR="004F622D" w:rsidRPr="004F622D" w:rsidRDefault="004F622D" w:rsidP="004F622D">
            <w:r w:rsidRPr="001C25E4">
              <w:t>Instituições e Participação Democrática</w:t>
            </w:r>
          </w:p>
        </w:tc>
      </w:tr>
      <w:tr w:rsidR="004F622D" w14:paraId="50153DB9" w14:textId="77777777" w:rsidTr="00C67CD1">
        <w:tc>
          <w:tcPr>
            <w:tcW w:w="4956" w:type="dxa"/>
          </w:tcPr>
          <w:p w14:paraId="11A542C3" w14:textId="77777777" w:rsidR="004F622D" w:rsidRPr="004F622D" w:rsidRDefault="004F622D" w:rsidP="004F622D">
            <w:r w:rsidRPr="004F622D">
              <w:t>Literacia Financeira e educação para o consumo</w:t>
            </w:r>
          </w:p>
        </w:tc>
        <w:tc>
          <w:tcPr>
            <w:tcW w:w="4956" w:type="dxa"/>
          </w:tcPr>
          <w:p w14:paraId="0BFEFBF9" w14:textId="77777777" w:rsidR="004F622D" w:rsidRPr="004F622D" w:rsidRDefault="004F622D" w:rsidP="004F622D">
            <w:r>
              <w:t>Orçamento Familiar</w:t>
            </w:r>
          </w:p>
        </w:tc>
      </w:tr>
      <w:tr w:rsidR="004F622D" w14:paraId="004C0F78" w14:textId="77777777" w:rsidTr="00C67CD1">
        <w:tc>
          <w:tcPr>
            <w:tcW w:w="4956" w:type="dxa"/>
          </w:tcPr>
          <w:p w14:paraId="59EDB9DF" w14:textId="77777777" w:rsidR="004F622D" w:rsidRPr="004F622D" w:rsidRDefault="004F622D" w:rsidP="004F622D">
            <w:r w:rsidRPr="004F622D">
              <w:t>Voluntariado</w:t>
            </w:r>
          </w:p>
        </w:tc>
        <w:tc>
          <w:tcPr>
            <w:tcW w:w="4956" w:type="dxa"/>
          </w:tcPr>
          <w:p w14:paraId="10008DC9" w14:textId="77777777" w:rsidR="004F622D" w:rsidRPr="004F622D" w:rsidRDefault="004F622D" w:rsidP="004F622D">
            <w:r w:rsidRPr="001C25E4">
              <w:t>Voluntariad</w:t>
            </w:r>
            <w:r w:rsidRPr="004F622D">
              <w:t>o</w:t>
            </w:r>
          </w:p>
        </w:tc>
      </w:tr>
    </w:tbl>
    <w:p w14:paraId="0C5FBA9E" w14:textId="2B9B245D" w:rsidR="00E94E6B" w:rsidRDefault="00E94E6B" w:rsidP="00881EF0"/>
    <w:p w14:paraId="0EB81029" w14:textId="77777777" w:rsidR="000A094D" w:rsidRDefault="000A094D" w:rsidP="00881EF0"/>
    <w:p w14:paraId="7399626F" w14:textId="77777777" w:rsidR="000A094D" w:rsidRDefault="000A094D" w:rsidP="00881EF0"/>
    <w:permEnd w:id="1144134895"/>
    <w:p w14:paraId="4F86E9CF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05C47CB3" w14:textId="00DC8089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268116266" w:edGrp="everyone"/>
          <w:r w:rsidR="0054383C">
            <w:rPr>
              <w:sz w:val="24"/>
              <w:szCs w:val="24"/>
            </w:rPr>
            <w:t>Prova Oral</w:t>
          </w:r>
          <w:permEnd w:id="268116266"/>
        </w:sdtContent>
      </w:sdt>
    </w:p>
    <w:p w14:paraId="2139E570" w14:textId="77777777" w:rsidR="0054383C" w:rsidRPr="0054383C" w:rsidRDefault="0054383C" w:rsidP="0054383C">
      <w:permStart w:id="1036614785" w:edGrp="everyone"/>
      <w:r>
        <w:t xml:space="preserve">O tipo </w:t>
      </w:r>
      <w:r w:rsidRPr="0054383C">
        <w:t>de prova é oral. A prova incidirá apenas sobre dois dos domínios referidos, tendo por suporte pequenos textos, imagens ou vídeos. A prova é classificada com um total de 100 pontos.</w:t>
      </w:r>
    </w:p>
    <w:p w14:paraId="4523ABD1" w14:textId="77777777" w:rsidR="0054383C" w:rsidRDefault="0054383C" w:rsidP="0054383C">
      <w:r>
        <w:t>A sequência de tarefas pode envolver os seguintes tipos de atividades:</w:t>
      </w:r>
    </w:p>
    <w:p w14:paraId="04833843" w14:textId="77777777" w:rsidR="0054383C" w:rsidRDefault="0054383C" w:rsidP="0054383C">
      <w:r>
        <w:t xml:space="preserve"> </w:t>
      </w:r>
      <w:r w:rsidRPr="0054383C">
        <w:sym w:font="Symbol" w:char="F0B7"/>
      </w:r>
      <w:r>
        <w:t xml:space="preserve"> Visionamento de um documentário/videoclip/notícia; </w:t>
      </w:r>
    </w:p>
    <w:p w14:paraId="391212D2" w14:textId="77777777" w:rsidR="0054383C" w:rsidRDefault="0054383C" w:rsidP="0054383C">
      <w:r w:rsidRPr="0054383C">
        <w:sym w:font="Symbol" w:char="F0B7"/>
      </w:r>
      <w:r>
        <w:t xml:space="preserve"> Leitura de um texto (notícia/artigo de uma revista…) e resposta a questões relativas aos conteúdos temáticos envolvidos;</w:t>
      </w:r>
    </w:p>
    <w:p w14:paraId="0568C9C6" w14:textId="77777777" w:rsidR="0054383C" w:rsidRDefault="0054383C" w:rsidP="0054383C">
      <w:r w:rsidRPr="0054383C">
        <w:sym w:font="Symbol" w:char="F0B7"/>
      </w:r>
      <w:r>
        <w:t xml:space="preserve"> Análise de um cartoon; </w:t>
      </w:r>
    </w:p>
    <w:p w14:paraId="20116F59" w14:textId="77777777" w:rsidR="0054383C" w:rsidRDefault="0054383C" w:rsidP="0054383C">
      <w:r w:rsidRPr="0054383C">
        <w:sym w:font="Symbol" w:char="F0B7"/>
      </w:r>
      <w:r>
        <w:t xml:space="preserve"> Visualização de imagens e resposta a questões relativas aos conteúdos temáticos presentes.</w:t>
      </w:r>
    </w:p>
    <w:p w14:paraId="57E96892" w14:textId="77777777" w:rsidR="0054383C" w:rsidRDefault="0054383C" w:rsidP="0054383C"/>
    <w:p w14:paraId="6EC7ADA7" w14:textId="77777777" w:rsidR="0054383C" w:rsidRPr="00872CB2" w:rsidRDefault="0054383C" w:rsidP="0054383C"/>
    <w:p w14:paraId="5DF091FA" w14:textId="4D85ABB7" w:rsidR="00881EF0" w:rsidRDefault="00881EF0" w:rsidP="00881EF0"/>
    <w:p w14:paraId="16EDAD2E" w14:textId="295A089E" w:rsidR="00D913CE" w:rsidRDefault="00D913CE" w:rsidP="00FB2CC7">
      <w:pPr>
        <w:spacing w:line="360" w:lineRule="auto"/>
        <w:jc w:val="both"/>
      </w:pPr>
    </w:p>
    <w:permEnd w:id="1036614785"/>
    <w:p w14:paraId="371968DF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0157C62B" w14:textId="77777777" w:rsidR="0054383C" w:rsidRPr="0054383C" w:rsidRDefault="00394E72" w:rsidP="0054383C">
      <w:permStart w:id="540152579" w:edGrp="everyone"/>
      <w:r>
        <w:t xml:space="preserve"> </w:t>
      </w:r>
      <w:r w:rsidR="0054383C" w:rsidRPr="0054383C">
        <w:t>Critérios gerais de classificação:</w:t>
      </w:r>
    </w:p>
    <w:p w14:paraId="1F5A15F2" w14:textId="77777777" w:rsidR="0054383C" w:rsidRPr="0054383C" w:rsidRDefault="0054383C" w:rsidP="0054383C">
      <w:r>
        <w:t>A classificação a atribuir a cada resposta resulta da aplicação dos critérios gerais e dos critérios específicos de classificação e é expressa por um número, previsto na grelha de classificação.</w:t>
      </w:r>
    </w:p>
    <w:p w14:paraId="5E08B2D7" w14:textId="77777777" w:rsidR="0054383C" w:rsidRDefault="0054383C" w:rsidP="0054383C">
      <w:r>
        <w:t>Na prova oral serão seguidos os seguintes critérios:</w:t>
      </w:r>
    </w:p>
    <w:p w14:paraId="6E961532" w14:textId="77777777" w:rsidR="000A094D" w:rsidRPr="0054383C" w:rsidRDefault="000A094D" w:rsidP="0054383C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3304"/>
      </w:tblGrid>
      <w:tr w:rsidR="0054383C" w14:paraId="5946DB48" w14:textId="77777777" w:rsidTr="00C67CD1">
        <w:tc>
          <w:tcPr>
            <w:tcW w:w="2122" w:type="dxa"/>
          </w:tcPr>
          <w:p w14:paraId="0EC1C3DA" w14:textId="77777777" w:rsidR="0054383C" w:rsidRPr="0054383C" w:rsidRDefault="0054383C" w:rsidP="0054383C">
            <w:r w:rsidRPr="0054383C">
              <w:t>Grupo</w:t>
            </w:r>
          </w:p>
        </w:tc>
        <w:tc>
          <w:tcPr>
            <w:tcW w:w="3304" w:type="dxa"/>
          </w:tcPr>
          <w:p w14:paraId="3A8346FB" w14:textId="77777777" w:rsidR="0054383C" w:rsidRPr="0054383C" w:rsidRDefault="0054383C" w:rsidP="0054383C">
            <w:r w:rsidRPr="0054383C">
              <w:t>Classificação</w:t>
            </w:r>
          </w:p>
        </w:tc>
      </w:tr>
      <w:tr w:rsidR="0054383C" w14:paraId="56ADAA5B" w14:textId="77777777" w:rsidTr="00C67CD1">
        <w:tc>
          <w:tcPr>
            <w:tcW w:w="2122" w:type="dxa"/>
          </w:tcPr>
          <w:p w14:paraId="0E5739AB" w14:textId="77777777" w:rsidR="0054383C" w:rsidRPr="0054383C" w:rsidRDefault="0054383C" w:rsidP="0054383C">
            <w:r>
              <w:t xml:space="preserve">I </w:t>
            </w:r>
          </w:p>
        </w:tc>
        <w:tc>
          <w:tcPr>
            <w:tcW w:w="3304" w:type="dxa"/>
          </w:tcPr>
          <w:p w14:paraId="434C06CC" w14:textId="77777777" w:rsidR="0054383C" w:rsidRPr="0054383C" w:rsidRDefault="0054383C" w:rsidP="0054383C">
            <w:r>
              <w:t>50%</w:t>
            </w:r>
          </w:p>
        </w:tc>
      </w:tr>
      <w:tr w:rsidR="0054383C" w14:paraId="4168B1C1" w14:textId="77777777" w:rsidTr="00C67CD1">
        <w:trPr>
          <w:trHeight w:val="311"/>
        </w:trPr>
        <w:tc>
          <w:tcPr>
            <w:tcW w:w="2122" w:type="dxa"/>
          </w:tcPr>
          <w:p w14:paraId="5F6D54A0" w14:textId="77777777" w:rsidR="0054383C" w:rsidRPr="0054383C" w:rsidRDefault="0054383C" w:rsidP="0054383C">
            <w:r>
              <w:t>II</w:t>
            </w:r>
          </w:p>
        </w:tc>
        <w:tc>
          <w:tcPr>
            <w:tcW w:w="3304" w:type="dxa"/>
          </w:tcPr>
          <w:p w14:paraId="005469BA" w14:textId="77777777" w:rsidR="0054383C" w:rsidRPr="0054383C" w:rsidRDefault="0054383C" w:rsidP="0054383C">
            <w:r>
              <w:t>50%</w:t>
            </w:r>
          </w:p>
        </w:tc>
      </w:tr>
    </w:tbl>
    <w:p w14:paraId="687800E5" w14:textId="77777777" w:rsidR="0054383C" w:rsidRDefault="0054383C" w:rsidP="0054383C"/>
    <w:p w14:paraId="5EC739DD" w14:textId="5E6233C2" w:rsidR="000A094D" w:rsidRDefault="000A094D">
      <w:pPr>
        <w:spacing w:after="160" w:line="259" w:lineRule="auto"/>
      </w:pPr>
      <w:r>
        <w:br w:type="page"/>
      </w:r>
    </w:p>
    <w:p w14:paraId="786887FE" w14:textId="77777777" w:rsidR="0054383C" w:rsidRDefault="0054383C" w:rsidP="0054383C"/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4486"/>
        <w:gridCol w:w="3304"/>
      </w:tblGrid>
      <w:tr w:rsidR="0054383C" w14:paraId="68A53B4A" w14:textId="77777777" w:rsidTr="00C67CD1">
        <w:tc>
          <w:tcPr>
            <w:tcW w:w="2122" w:type="dxa"/>
          </w:tcPr>
          <w:p w14:paraId="1C03C9F9" w14:textId="77777777" w:rsidR="0054383C" w:rsidRPr="0054383C" w:rsidRDefault="0054383C" w:rsidP="0054383C">
            <w:r w:rsidRPr="0054383C">
              <w:t>Grupo</w:t>
            </w:r>
          </w:p>
        </w:tc>
        <w:tc>
          <w:tcPr>
            <w:tcW w:w="4486" w:type="dxa"/>
          </w:tcPr>
          <w:p w14:paraId="58682481" w14:textId="77777777" w:rsidR="0054383C" w:rsidRPr="0054383C" w:rsidRDefault="0054383C" w:rsidP="0054383C">
            <w:r w:rsidRPr="0054383C">
              <w:t>Competência a avaliar</w:t>
            </w:r>
          </w:p>
        </w:tc>
        <w:tc>
          <w:tcPr>
            <w:tcW w:w="3304" w:type="dxa"/>
          </w:tcPr>
          <w:p w14:paraId="2E4D5AE8" w14:textId="77777777" w:rsidR="0054383C" w:rsidRPr="0054383C" w:rsidRDefault="0054383C" w:rsidP="0054383C">
            <w:r w:rsidRPr="0054383C">
              <w:t>Classificação</w:t>
            </w:r>
          </w:p>
        </w:tc>
      </w:tr>
      <w:tr w:rsidR="0054383C" w14:paraId="36AF1549" w14:textId="77777777" w:rsidTr="00C67CD1">
        <w:tc>
          <w:tcPr>
            <w:tcW w:w="2122" w:type="dxa"/>
            <w:vMerge w:val="restart"/>
            <w:vAlign w:val="center"/>
          </w:tcPr>
          <w:p w14:paraId="25E06AE3" w14:textId="77777777" w:rsidR="0054383C" w:rsidRPr="0054383C" w:rsidRDefault="0054383C" w:rsidP="0054383C">
            <w:r>
              <w:t>I</w:t>
            </w:r>
          </w:p>
          <w:p w14:paraId="2D715A9C" w14:textId="77777777" w:rsidR="0054383C" w:rsidRPr="0054383C" w:rsidRDefault="0054383C" w:rsidP="0054383C">
            <w:r>
              <w:t>e</w:t>
            </w:r>
          </w:p>
          <w:p w14:paraId="70ADEBD5" w14:textId="77777777" w:rsidR="0054383C" w:rsidRPr="0054383C" w:rsidRDefault="0054383C" w:rsidP="0054383C">
            <w:r>
              <w:t>II</w:t>
            </w:r>
          </w:p>
          <w:p w14:paraId="5B3D506D" w14:textId="77777777" w:rsidR="0054383C" w:rsidRDefault="0054383C" w:rsidP="0054383C"/>
        </w:tc>
        <w:tc>
          <w:tcPr>
            <w:tcW w:w="4486" w:type="dxa"/>
          </w:tcPr>
          <w:p w14:paraId="5A433DC9" w14:textId="77777777" w:rsidR="0054383C" w:rsidRPr="0054383C" w:rsidRDefault="0054383C" w:rsidP="0054383C">
            <w:r w:rsidRPr="0054383C">
              <w:t>Conteúdo</w:t>
            </w:r>
          </w:p>
          <w:p w14:paraId="60A64034" w14:textId="77777777" w:rsidR="0054383C" w:rsidRDefault="0054383C" w:rsidP="0054383C"/>
          <w:p w14:paraId="64F9F237" w14:textId="77777777" w:rsidR="0054383C" w:rsidRPr="0054383C" w:rsidRDefault="0054383C" w:rsidP="0054383C">
            <w:r>
              <w:t>Análise</w:t>
            </w:r>
          </w:p>
          <w:p w14:paraId="63CE1453" w14:textId="77777777" w:rsidR="0054383C" w:rsidRPr="0054383C" w:rsidRDefault="0054383C" w:rsidP="0054383C">
            <w:r>
              <w:t>Argumentação</w:t>
            </w:r>
          </w:p>
          <w:p w14:paraId="73EEA704" w14:textId="77777777" w:rsidR="0054383C" w:rsidRPr="0054383C" w:rsidRDefault="0054383C" w:rsidP="0054383C">
            <w:r>
              <w:t>Relação</w:t>
            </w:r>
          </w:p>
          <w:p w14:paraId="258A2FC1" w14:textId="77777777" w:rsidR="0054383C" w:rsidRPr="0054383C" w:rsidRDefault="0054383C" w:rsidP="0054383C">
            <w:r>
              <w:t>Aplicação de conhecimentos</w:t>
            </w:r>
          </w:p>
        </w:tc>
        <w:tc>
          <w:tcPr>
            <w:tcW w:w="3304" w:type="dxa"/>
          </w:tcPr>
          <w:p w14:paraId="4156B6C9" w14:textId="77777777" w:rsidR="0054383C" w:rsidRPr="0054383C" w:rsidRDefault="0054383C" w:rsidP="0054383C">
            <w:r>
              <w:t>60</w:t>
            </w:r>
          </w:p>
        </w:tc>
      </w:tr>
      <w:tr w:rsidR="0054383C" w14:paraId="029B581E" w14:textId="77777777" w:rsidTr="00C67CD1">
        <w:trPr>
          <w:trHeight w:val="1074"/>
        </w:trPr>
        <w:tc>
          <w:tcPr>
            <w:tcW w:w="2122" w:type="dxa"/>
            <w:vMerge/>
          </w:tcPr>
          <w:p w14:paraId="75D06A4E" w14:textId="77777777" w:rsidR="0054383C" w:rsidRDefault="0054383C" w:rsidP="0054383C"/>
        </w:tc>
        <w:tc>
          <w:tcPr>
            <w:tcW w:w="4486" w:type="dxa"/>
          </w:tcPr>
          <w:p w14:paraId="578B3BE7" w14:textId="77777777" w:rsidR="0054383C" w:rsidRPr="0054383C" w:rsidRDefault="0054383C" w:rsidP="0054383C">
            <w:r w:rsidRPr="0054383C">
              <w:t>Forma</w:t>
            </w:r>
          </w:p>
          <w:p w14:paraId="1385F9A4" w14:textId="77777777" w:rsidR="0054383C" w:rsidRDefault="0054383C" w:rsidP="0054383C"/>
          <w:p w14:paraId="15C6D190" w14:textId="77777777" w:rsidR="0054383C" w:rsidRPr="0054383C" w:rsidRDefault="0054383C" w:rsidP="0054383C">
            <w:r>
              <w:t>Argumentação crítica</w:t>
            </w:r>
          </w:p>
          <w:p w14:paraId="076231A5" w14:textId="77777777" w:rsidR="0054383C" w:rsidRPr="0054383C" w:rsidRDefault="0054383C" w:rsidP="0054383C">
            <w:r>
              <w:t>Coerência do discurso</w:t>
            </w:r>
          </w:p>
          <w:p w14:paraId="5D17407C" w14:textId="77777777" w:rsidR="0054383C" w:rsidRPr="0054383C" w:rsidRDefault="0054383C" w:rsidP="0054383C">
            <w:r>
              <w:t>Organização do discurso</w:t>
            </w:r>
          </w:p>
          <w:p w14:paraId="6011C211" w14:textId="77777777" w:rsidR="0054383C" w:rsidRPr="0054383C" w:rsidRDefault="0054383C" w:rsidP="0054383C">
            <w:r>
              <w:t>Correção linguística da Língua Portuguesa</w:t>
            </w:r>
          </w:p>
        </w:tc>
        <w:tc>
          <w:tcPr>
            <w:tcW w:w="3304" w:type="dxa"/>
          </w:tcPr>
          <w:p w14:paraId="244EEB08" w14:textId="77777777" w:rsidR="0054383C" w:rsidRPr="0054383C" w:rsidRDefault="0054383C" w:rsidP="0054383C">
            <w:r>
              <w:t>40</w:t>
            </w:r>
          </w:p>
        </w:tc>
      </w:tr>
    </w:tbl>
    <w:p w14:paraId="1C9031F2" w14:textId="77777777" w:rsidR="0054383C" w:rsidRDefault="0054383C" w:rsidP="0054383C"/>
    <w:p w14:paraId="7640C611" w14:textId="62D8C97C" w:rsidR="00A2501E" w:rsidRDefault="00A2501E" w:rsidP="0054383C"/>
    <w:p w14:paraId="4D72730A" w14:textId="77777777" w:rsidR="00A2501E" w:rsidRPr="00AF02B3" w:rsidRDefault="00A2501E" w:rsidP="00AA46F8"/>
    <w:permEnd w:id="540152579"/>
    <w:p w14:paraId="3AB42498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2B909E39" w14:textId="578FEC99" w:rsidR="0054383C" w:rsidRPr="0054383C" w:rsidRDefault="00881EF0" w:rsidP="0054383C">
      <w:permStart w:id="1116360126" w:edGrp="everyone"/>
      <w:r>
        <w:t xml:space="preserve"> </w:t>
      </w:r>
      <w:r w:rsidR="0054383C" w:rsidRPr="0084607D">
        <w:t xml:space="preserve">A prova tem a duração de </w:t>
      </w:r>
      <w:r w:rsidR="0054383C" w:rsidRPr="0054383C">
        <w:t>15 minutos.</w:t>
      </w:r>
    </w:p>
    <w:p w14:paraId="6612B843" w14:textId="47748764" w:rsidR="0054383C" w:rsidRPr="0054383C" w:rsidRDefault="0054383C" w:rsidP="0054383C"/>
    <w:permEnd w:id="1116360126"/>
    <w:p w14:paraId="31A320DE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16A1C5C8" w14:textId="1EE2D8B3" w:rsidR="00B66FFE" w:rsidRPr="00FB2CC7" w:rsidRDefault="00881EF0" w:rsidP="00881EF0">
      <w:pPr>
        <w:rPr>
          <w:sz w:val="24"/>
          <w:szCs w:val="24"/>
        </w:rPr>
      </w:pPr>
      <w:permStart w:id="1338401757" w:edGrp="everyone"/>
      <w:r>
        <w:t xml:space="preserve">  </w:t>
      </w:r>
      <w:r w:rsidR="0054383C">
        <w:t>O material a utilizar será disponibilizado pelo professor interlocutor.</w:t>
      </w:r>
      <w:r>
        <w:t xml:space="preserve"> </w:t>
      </w:r>
      <w:r w:rsidR="00394E72">
        <w:t xml:space="preserve"> </w:t>
      </w:r>
      <w:permEnd w:id="1338401757"/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2D977" w14:textId="77777777" w:rsidR="00C92B09" w:rsidRDefault="00C92B09" w:rsidP="00B66FFE">
      <w:r>
        <w:separator/>
      </w:r>
    </w:p>
  </w:endnote>
  <w:endnote w:type="continuationSeparator" w:id="0">
    <w:p w14:paraId="5A4AA3AA" w14:textId="77777777" w:rsidR="00C92B09" w:rsidRDefault="00C92B09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A76B974" w14:textId="2E9F9D60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0A094D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0A094D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07B54021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17687" w14:textId="77777777" w:rsidR="00C92B09" w:rsidRDefault="00C92B09" w:rsidP="00B66FFE">
      <w:r>
        <w:separator/>
      </w:r>
    </w:p>
  </w:footnote>
  <w:footnote w:type="continuationSeparator" w:id="0">
    <w:p w14:paraId="7952E460" w14:textId="77777777" w:rsidR="00C92B09" w:rsidRDefault="00C92B09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959293096">
    <w:abstractNumId w:val="1"/>
  </w:num>
  <w:num w:numId="2" w16cid:durableId="226645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xebpRX4G5JbMYOMhlZwum77lxEcLjXl5rmwVUVxIj7BihJdfEshIEmdvP+bArLJ4ej6XPAH8whqeMs7XrHTuxA==" w:salt="rKeVVg5kMmqD4+OSbQWyA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43D36"/>
    <w:rsid w:val="00066B75"/>
    <w:rsid w:val="000674A8"/>
    <w:rsid w:val="000A094D"/>
    <w:rsid w:val="0010540E"/>
    <w:rsid w:val="00110509"/>
    <w:rsid w:val="00151656"/>
    <w:rsid w:val="00151B1C"/>
    <w:rsid w:val="00196E64"/>
    <w:rsid w:val="00226AEB"/>
    <w:rsid w:val="0025394A"/>
    <w:rsid w:val="00290473"/>
    <w:rsid w:val="002F013B"/>
    <w:rsid w:val="003072C4"/>
    <w:rsid w:val="0035568D"/>
    <w:rsid w:val="0036446D"/>
    <w:rsid w:val="00373E08"/>
    <w:rsid w:val="003819CE"/>
    <w:rsid w:val="00394E72"/>
    <w:rsid w:val="003C0F49"/>
    <w:rsid w:val="00462709"/>
    <w:rsid w:val="004C7BC2"/>
    <w:rsid w:val="004F622D"/>
    <w:rsid w:val="00514C16"/>
    <w:rsid w:val="0052517A"/>
    <w:rsid w:val="005332DA"/>
    <w:rsid w:val="00535AFA"/>
    <w:rsid w:val="0054383C"/>
    <w:rsid w:val="00577D2C"/>
    <w:rsid w:val="005B0C49"/>
    <w:rsid w:val="00602F44"/>
    <w:rsid w:val="00665C18"/>
    <w:rsid w:val="006B3862"/>
    <w:rsid w:val="006C33FC"/>
    <w:rsid w:val="006F7112"/>
    <w:rsid w:val="007152AE"/>
    <w:rsid w:val="0073183B"/>
    <w:rsid w:val="00760AB5"/>
    <w:rsid w:val="007A3821"/>
    <w:rsid w:val="007C0996"/>
    <w:rsid w:val="007C3D1D"/>
    <w:rsid w:val="0087109A"/>
    <w:rsid w:val="00881EF0"/>
    <w:rsid w:val="0088604C"/>
    <w:rsid w:val="009402B6"/>
    <w:rsid w:val="009826A6"/>
    <w:rsid w:val="009842C7"/>
    <w:rsid w:val="009A07B4"/>
    <w:rsid w:val="009A55F1"/>
    <w:rsid w:val="00A21D16"/>
    <w:rsid w:val="00A2501E"/>
    <w:rsid w:val="00A33735"/>
    <w:rsid w:val="00A55D91"/>
    <w:rsid w:val="00AA46F8"/>
    <w:rsid w:val="00AB546E"/>
    <w:rsid w:val="00AF02B3"/>
    <w:rsid w:val="00B54DA3"/>
    <w:rsid w:val="00B66FFE"/>
    <w:rsid w:val="00C1303A"/>
    <w:rsid w:val="00C158D2"/>
    <w:rsid w:val="00C309C4"/>
    <w:rsid w:val="00C92B09"/>
    <w:rsid w:val="00CB3AD4"/>
    <w:rsid w:val="00CC1F89"/>
    <w:rsid w:val="00CF1359"/>
    <w:rsid w:val="00D17BB2"/>
    <w:rsid w:val="00D44C03"/>
    <w:rsid w:val="00D526B2"/>
    <w:rsid w:val="00D56E6F"/>
    <w:rsid w:val="00D7214D"/>
    <w:rsid w:val="00D913CE"/>
    <w:rsid w:val="00D9758F"/>
    <w:rsid w:val="00DB098C"/>
    <w:rsid w:val="00DF0723"/>
    <w:rsid w:val="00E276C2"/>
    <w:rsid w:val="00E365DC"/>
    <w:rsid w:val="00E57B3D"/>
    <w:rsid w:val="00E72299"/>
    <w:rsid w:val="00E94E6B"/>
    <w:rsid w:val="00ED68D7"/>
    <w:rsid w:val="00F27EEB"/>
    <w:rsid w:val="00F50FB9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260408"/>
  <w15:chartTrackingRefBased/>
  <w15:docId w15:val="{0871D94E-704E-4366-A9EF-DF2AFA8B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TabelacomGrelha">
    <w:name w:val="Table Grid"/>
    <w:basedOn w:val="Tabelanormal"/>
    <w:uiPriority w:val="39"/>
    <w:rsid w:val="0054383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B3"/>
    <w:rsid w:val="00066B75"/>
    <w:rsid w:val="001A3E98"/>
    <w:rsid w:val="00250616"/>
    <w:rsid w:val="002B0CCD"/>
    <w:rsid w:val="00604FB4"/>
    <w:rsid w:val="007F7553"/>
    <w:rsid w:val="00876DB3"/>
    <w:rsid w:val="00957863"/>
    <w:rsid w:val="00AD0E8E"/>
    <w:rsid w:val="00B1243B"/>
    <w:rsid w:val="00CB5225"/>
    <w:rsid w:val="00DB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2063</Characters>
  <Application>Microsoft Office Word</Application>
  <DocSecurity>8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Tatiana Camacho</cp:lastModifiedBy>
  <cp:revision>5</cp:revision>
  <cp:lastPrinted>2024-04-25T20:37:00Z</cp:lastPrinted>
  <dcterms:created xsi:type="dcterms:W3CDTF">2024-04-17T14:33:00Z</dcterms:created>
  <dcterms:modified xsi:type="dcterms:W3CDTF">2025-05-03T15:51:00Z</dcterms:modified>
</cp:coreProperties>
</file>