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C31FD" w14:textId="5E5DB9C5" w:rsidR="00627B80" w:rsidRDefault="00C312EF" w:rsidP="003F7C75">
      <w:pPr>
        <w:jc w:val="center"/>
        <w:rPr>
          <w:rFonts w:ascii="Arial" w:hAnsi="Arial" w:cs="Arial"/>
          <w:b/>
          <w:caps/>
          <w:sz w:val="1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9DE8C57" wp14:editId="45BE8F59">
            <wp:extent cx="2524760" cy="537845"/>
            <wp:effectExtent l="0" t="0" r="8890" b="0"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4FF82" w14:textId="77777777" w:rsidR="00125448" w:rsidRDefault="00125448" w:rsidP="00125448">
      <w:pPr>
        <w:pStyle w:val="Separador"/>
      </w:pPr>
    </w:p>
    <w:p w14:paraId="7A2BB00A" w14:textId="1689F6FD" w:rsidR="00627B80" w:rsidRPr="00524CA9" w:rsidRDefault="00627B80" w:rsidP="00827335">
      <w:pPr>
        <w:jc w:val="center"/>
        <w:rPr>
          <w:rFonts w:ascii="Arial" w:hAnsi="Arial" w:cs="Arial"/>
          <w:b/>
          <w:caps/>
          <w:sz w:val="18"/>
        </w:rPr>
      </w:pPr>
      <w:r w:rsidRPr="00524CA9">
        <w:rPr>
          <w:rFonts w:ascii="Arial" w:hAnsi="Arial" w:cs="Arial"/>
          <w:b/>
          <w:caps/>
          <w:sz w:val="18"/>
        </w:rPr>
        <w:t>Região Autónoma da Madeira</w:t>
      </w:r>
    </w:p>
    <w:p w14:paraId="790D78C0" w14:textId="77777777" w:rsidR="00627B80" w:rsidRPr="00E446CA" w:rsidRDefault="00627B80" w:rsidP="00827335">
      <w:pPr>
        <w:jc w:val="center"/>
        <w:rPr>
          <w:rFonts w:ascii="Arial" w:hAnsi="Arial" w:cs="Arial"/>
          <w:caps/>
          <w:sz w:val="15"/>
          <w:szCs w:val="15"/>
        </w:rPr>
      </w:pPr>
      <w:r w:rsidRPr="00E446CA">
        <w:rPr>
          <w:rFonts w:ascii="Arial" w:hAnsi="Arial" w:cs="Arial"/>
          <w:caps/>
          <w:sz w:val="15"/>
          <w:szCs w:val="15"/>
        </w:rPr>
        <w:t>Governo Regional</w:t>
      </w:r>
    </w:p>
    <w:p w14:paraId="14DE472D" w14:textId="77777777" w:rsidR="006D2836" w:rsidRDefault="00627B80" w:rsidP="00827335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777C9A">
        <w:rPr>
          <w:rFonts w:ascii="Century Gothic" w:hAnsi="Century Gothic" w:cs="Arial"/>
          <w:b/>
          <w:sz w:val="22"/>
          <w:szCs w:val="22"/>
        </w:rPr>
        <w:t>Escola Básica e Secundária</w:t>
      </w:r>
      <w:r w:rsidR="005D2AE4">
        <w:rPr>
          <w:rFonts w:ascii="Century Gothic" w:hAnsi="Century Gothic" w:cs="Arial"/>
          <w:b/>
          <w:sz w:val="22"/>
          <w:szCs w:val="22"/>
        </w:rPr>
        <w:t xml:space="preserve"> de Santa Cruz</w:t>
      </w:r>
    </w:p>
    <w:p w14:paraId="2E5D52B4" w14:textId="77777777" w:rsidR="00627B80" w:rsidRDefault="00627B80" w:rsidP="00827335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777C9A">
        <w:rPr>
          <w:rFonts w:ascii="Century Gothic" w:hAnsi="Century Gothic" w:cs="Arial"/>
          <w:b/>
          <w:sz w:val="22"/>
          <w:szCs w:val="22"/>
        </w:rPr>
        <w:t>ANEXO 1.6</w:t>
      </w:r>
    </w:p>
    <w:p w14:paraId="4D3A9690" w14:textId="77777777" w:rsidR="00627B80" w:rsidRPr="00325AB8" w:rsidRDefault="00627B80" w:rsidP="006D2836">
      <w:pPr>
        <w:jc w:val="center"/>
        <w:rPr>
          <w:rFonts w:ascii="Century Gothic" w:hAnsi="Century Gothic"/>
          <w:color w:val="FF0000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Relatório de A</w:t>
      </w:r>
      <w:r w:rsidRPr="00777C9A">
        <w:rPr>
          <w:rFonts w:ascii="Century Gothic" w:hAnsi="Century Gothic"/>
          <w:b/>
          <w:sz w:val="22"/>
          <w:szCs w:val="22"/>
        </w:rPr>
        <w:t>utoavaliação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325AB8" w:rsidRPr="00AC6123">
        <w:rPr>
          <w:rFonts w:ascii="Century Gothic" w:hAnsi="Century Gothic" w:cs="Arial"/>
          <w:b/>
          <w:sz w:val="22"/>
          <w:szCs w:val="22"/>
        </w:rPr>
        <w:t>20</w:t>
      </w:r>
      <w:r w:rsidR="003A1AEC">
        <w:rPr>
          <w:rFonts w:ascii="Century Gothic" w:hAnsi="Century Gothic" w:cs="Arial"/>
          <w:b/>
          <w:sz w:val="22"/>
          <w:szCs w:val="22"/>
        </w:rPr>
        <w:t>24</w:t>
      </w:r>
      <w:r w:rsidR="00325AB8" w:rsidRPr="00AC6123">
        <w:rPr>
          <w:rFonts w:ascii="Century Gothic" w:hAnsi="Century Gothic" w:cs="Arial"/>
          <w:b/>
          <w:sz w:val="22"/>
          <w:szCs w:val="22"/>
        </w:rPr>
        <w:t>/</w:t>
      </w:r>
      <w:r w:rsidRPr="00AC6123">
        <w:rPr>
          <w:rFonts w:ascii="Century Gothic" w:hAnsi="Century Gothic" w:cs="Arial"/>
          <w:b/>
          <w:sz w:val="22"/>
          <w:szCs w:val="22"/>
        </w:rPr>
        <w:t>20</w:t>
      </w:r>
      <w:r w:rsidR="003A1AEC">
        <w:rPr>
          <w:rFonts w:ascii="Century Gothic" w:hAnsi="Century Gothic" w:cs="Arial"/>
          <w:b/>
          <w:sz w:val="22"/>
          <w:szCs w:val="22"/>
        </w:rPr>
        <w:t>25</w:t>
      </w:r>
    </w:p>
    <w:p w14:paraId="5BAEDD9D" w14:textId="77777777" w:rsidR="006D2836" w:rsidRPr="005A4716" w:rsidRDefault="006D2836" w:rsidP="006D2836">
      <w:pPr>
        <w:jc w:val="center"/>
        <w:rPr>
          <w:rFonts w:ascii="Century Gothic" w:hAnsi="Century Gothic"/>
          <w:sz w:val="16"/>
          <w:szCs w:val="16"/>
        </w:rPr>
      </w:pPr>
      <w:r w:rsidRPr="005A4716">
        <w:rPr>
          <w:rFonts w:ascii="Century Gothic" w:hAnsi="Century Gothic"/>
          <w:sz w:val="16"/>
          <w:szCs w:val="16"/>
        </w:rPr>
        <w:t xml:space="preserve">Decreto Regulamentar Regional n.º </w:t>
      </w:r>
      <w:r>
        <w:rPr>
          <w:rFonts w:ascii="Century Gothic" w:hAnsi="Century Gothic"/>
          <w:sz w:val="16"/>
          <w:szCs w:val="16"/>
        </w:rPr>
        <w:t>13</w:t>
      </w:r>
      <w:r w:rsidRPr="005A4716">
        <w:rPr>
          <w:rFonts w:ascii="Century Gothic" w:hAnsi="Century Gothic"/>
          <w:sz w:val="16"/>
          <w:szCs w:val="16"/>
        </w:rPr>
        <w:t>/201</w:t>
      </w:r>
      <w:r>
        <w:rPr>
          <w:rFonts w:ascii="Century Gothic" w:hAnsi="Century Gothic"/>
          <w:sz w:val="16"/>
          <w:szCs w:val="16"/>
        </w:rPr>
        <w:t>8</w:t>
      </w:r>
      <w:r w:rsidRPr="005A4716">
        <w:rPr>
          <w:rFonts w:ascii="Century Gothic" w:hAnsi="Century Gothic"/>
          <w:sz w:val="16"/>
          <w:szCs w:val="16"/>
        </w:rPr>
        <w:t xml:space="preserve">/M, de </w:t>
      </w:r>
      <w:r>
        <w:rPr>
          <w:rFonts w:ascii="Century Gothic" w:hAnsi="Century Gothic"/>
          <w:sz w:val="16"/>
          <w:szCs w:val="16"/>
        </w:rPr>
        <w:t>15</w:t>
      </w:r>
      <w:r w:rsidRPr="005A4716">
        <w:rPr>
          <w:rFonts w:ascii="Century Gothic" w:hAnsi="Century Gothic"/>
          <w:sz w:val="16"/>
          <w:szCs w:val="16"/>
        </w:rPr>
        <w:t xml:space="preserve"> de </w:t>
      </w:r>
      <w:r>
        <w:rPr>
          <w:rFonts w:ascii="Century Gothic" w:hAnsi="Century Gothic"/>
          <w:sz w:val="16"/>
          <w:szCs w:val="16"/>
        </w:rPr>
        <w:t>novembro</w:t>
      </w:r>
    </w:p>
    <w:p w14:paraId="5E78BEED" w14:textId="77777777" w:rsidR="006D2836" w:rsidRPr="004C6AAE" w:rsidRDefault="006D2836" w:rsidP="006D2836">
      <w:pPr>
        <w:jc w:val="center"/>
        <w:rPr>
          <w:rFonts w:ascii="Century Gothic" w:hAnsi="Century Gothic"/>
          <w:sz w:val="20"/>
          <w:szCs w:val="20"/>
        </w:rPr>
      </w:pPr>
    </w:p>
    <w:tbl>
      <w:tblPr>
        <w:tblW w:w="1034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pct20" w:color="auto" w:fill="auto"/>
        <w:tblLook w:val="00A0" w:firstRow="1" w:lastRow="0" w:firstColumn="1" w:lastColumn="0" w:noHBand="0" w:noVBand="0"/>
      </w:tblPr>
      <w:tblGrid>
        <w:gridCol w:w="3261"/>
        <w:gridCol w:w="7088"/>
      </w:tblGrid>
      <w:tr w:rsidR="0057113E" w14:paraId="3E512A17" w14:textId="77777777" w:rsidTr="002E5CD8">
        <w:trPr>
          <w:trHeight w:val="397"/>
          <w:jc w:val="center"/>
        </w:trPr>
        <w:tc>
          <w:tcPr>
            <w:tcW w:w="3261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15A395F5" w14:textId="669A941C" w:rsidR="0057113E" w:rsidRPr="001724AE" w:rsidRDefault="0057113E" w:rsidP="00317537">
            <w:pPr>
              <w:pStyle w:val="TituloDimensaoTabela"/>
            </w:pPr>
            <w:r>
              <w:t>Data</w:t>
            </w:r>
            <w:r w:rsidR="00767124">
              <w:t>:</w:t>
            </w:r>
            <w:r w:rsidR="00317537"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FBC8543" w14:textId="54542807" w:rsidR="0057113E" w:rsidRPr="001724AE" w:rsidRDefault="0057113E" w:rsidP="00317537">
            <w:pPr>
              <w:pStyle w:val="TituloDimensaoTabela"/>
            </w:pPr>
            <w:r w:rsidRPr="001724AE">
              <w:t>Código do estabelecimento</w:t>
            </w:r>
            <w:r w:rsidR="00791FFE">
              <w:t>:</w:t>
            </w:r>
            <w:r w:rsidR="001626A6">
              <w:t xml:space="preserve"> </w:t>
            </w:r>
            <w:r w:rsidR="001626A6" w:rsidRPr="001626A6">
              <w:t>3108-202</w:t>
            </w:r>
          </w:p>
        </w:tc>
      </w:tr>
    </w:tbl>
    <w:p w14:paraId="4AC88A86" w14:textId="77777777" w:rsidR="006D2836" w:rsidRDefault="006D2836" w:rsidP="006D2836">
      <w:pPr>
        <w:ind w:right="-852"/>
        <w:rPr>
          <w:rFonts w:ascii="Century Gothic" w:hAnsi="Century Gothic"/>
          <w:sz w:val="8"/>
          <w:szCs w:val="8"/>
        </w:rPr>
      </w:pPr>
    </w:p>
    <w:tbl>
      <w:tblPr>
        <w:tblW w:w="1034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3601"/>
        <w:gridCol w:w="3451"/>
        <w:gridCol w:w="1735"/>
        <w:gridCol w:w="1562"/>
      </w:tblGrid>
      <w:tr w:rsidR="00373469" w14:paraId="64C9B8A4" w14:textId="77777777" w:rsidTr="00867910">
        <w:trPr>
          <w:trHeight w:val="363"/>
          <w:jc w:val="center"/>
        </w:trPr>
        <w:tc>
          <w:tcPr>
            <w:tcW w:w="7052" w:type="dxa"/>
            <w:gridSpan w:val="2"/>
            <w:tcBorders>
              <w:right w:val="single" w:sz="4" w:space="0" w:color="C0C0C0"/>
            </w:tcBorders>
            <w:shd w:val="clear" w:color="auto" w:fill="D9D9D9"/>
            <w:vAlign w:val="center"/>
          </w:tcPr>
          <w:p w14:paraId="0A770C2D" w14:textId="77777777" w:rsidR="00373469" w:rsidRPr="007D3FE4" w:rsidRDefault="00373469" w:rsidP="007E5CD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Dados do </w:t>
            </w:r>
            <w:r w:rsidRPr="007D3FE4">
              <w:rPr>
                <w:rFonts w:ascii="Century Gothic" w:hAnsi="Century Gothic"/>
                <w:b/>
                <w:sz w:val="16"/>
                <w:szCs w:val="16"/>
              </w:rPr>
              <w:t>Avaliado</w:t>
            </w:r>
          </w:p>
        </w:tc>
        <w:tc>
          <w:tcPr>
            <w:tcW w:w="3297" w:type="dxa"/>
            <w:gridSpan w:val="2"/>
            <w:tcBorders>
              <w:left w:val="single" w:sz="4" w:space="0" w:color="C0C0C0"/>
              <w:bottom w:val="single" w:sz="4" w:space="0" w:color="7F7F7F"/>
            </w:tcBorders>
            <w:shd w:val="clear" w:color="auto" w:fill="D9D9D9"/>
            <w:vAlign w:val="center"/>
          </w:tcPr>
          <w:p w14:paraId="141AD77E" w14:textId="77777777" w:rsidR="00373469" w:rsidRPr="007D3FE4" w:rsidRDefault="00373469" w:rsidP="007E5CD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N. º de I</w:t>
            </w:r>
            <w:r w:rsidRPr="007D3FE4">
              <w:rPr>
                <w:rFonts w:ascii="Century Gothic" w:hAnsi="Century Gothic"/>
                <w:b/>
                <w:sz w:val="16"/>
                <w:szCs w:val="16"/>
              </w:rPr>
              <w:t xml:space="preserve">dentificação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F</w:t>
            </w:r>
            <w:r w:rsidRPr="007D3FE4">
              <w:rPr>
                <w:rFonts w:ascii="Century Gothic" w:hAnsi="Century Gothic"/>
                <w:b/>
                <w:sz w:val="16"/>
                <w:szCs w:val="16"/>
              </w:rPr>
              <w:t>iscal</w:t>
            </w:r>
          </w:p>
        </w:tc>
      </w:tr>
      <w:tr w:rsidR="00373469" w14:paraId="01C065C8" w14:textId="77777777" w:rsidTr="002E5CD8">
        <w:trPr>
          <w:trHeight w:val="397"/>
          <w:jc w:val="center"/>
        </w:trPr>
        <w:tc>
          <w:tcPr>
            <w:tcW w:w="70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DD82E0" w14:textId="27091F49" w:rsidR="00373469" w:rsidRPr="002E5CD8" w:rsidRDefault="00373469" w:rsidP="002E5CD8">
            <w:pPr>
              <w:pStyle w:val="TextoAtaTabela"/>
            </w:pPr>
            <w:r w:rsidRPr="002E5CD8">
              <w:t xml:space="preserve">Nome: </w:t>
            </w:r>
          </w:p>
        </w:tc>
        <w:tc>
          <w:tcPr>
            <w:tcW w:w="32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452C47" w14:textId="77777777" w:rsidR="00373469" w:rsidRPr="002E5CD8" w:rsidRDefault="00373469" w:rsidP="002E5CD8">
            <w:pPr>
              <w:pStyle w:val="TextoAtaTabela"/>
            </w:pPr>
          </w:p>
        </w:tc>
      </w:tr>
      <w:tr w:rsidR="00373469" w14:paraId="70914235" w14:textId="77777777" w:rsidTr="00EF0EA3">
        <w:trPr>
          <w:trHeight w:val="363"/>
          <w:jc w:val="center"/>
        </w:trPr>
        <w:tc>
          <w:tcPr>
            <w:tcW w:w="3601" w:type="dxa"/>
            <w:tcBorders>
              <w:bottom w:val="single" w:sz="4" w:space="0" w:color="auto"/>
              <w:right w:val="single" w:sz="4" w:space="0" w:color="C0C0C0"/>
            </w:tcBorders>
            <w:shd w:val="clear" w:color="auto" w:fill="D9D9D9"/>
            <w:vAlign w:val="center"/>
          </w:tcPr>
          <w:p w14:paraId="4D0D4FCB" w14:textId="5B0770FD" w:rsidR="00373469" w:rsidRPr="007D3FE4" w:rsidRDefault="00373469" w:rsidP="007E5CD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Departamento Curricular</w:t>
            </w:r>
          </w:p>
        </w:tc>
        <w:tc>
          <w:tcPr>
            <w:tcW w:w="3451" w:type="dxa"/>
            <w:tcBorders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D9D9D9"/>
            <w:vAlign w:val="center"/>
          </w:tcPr>
          <w:p w14:paraId="12BB0A0D" w14:textId="77777777" w:rsidR="00373469" w:rsidRPr="007D3FE4" w:rsidRDefault="00373469" w:rsidP="007E5CD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de Recrutamento</w:t>
            </w:r>
          </w:p>
        </w:tc>
        <w:tc>
          <w:tcPr>
            <w:tcW w:w="173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7D3D09" w14:textId="77777777" w:rsidR="00373469" w:rsidRPr="007D3FE4" w:rsidRDefault="00373469" w:rsidP="007E5CD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Vínculo 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9B5178" w14:textId="77777777" w:rsidR="00373469" w:rsidRPr="007D3FE4" w:rsidRDefault="00373469" w:rsidP="007E5CD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Escalão</w:t>
            </w:r>
          </w:p>
        </w:tc>
      </w:tr>
      <w:tr w:rsidR="00373469" w:rsidRPr="00E01C5B" w14:paraId="412B8153" w14:textId="77777777" w:rsidTr="0042604C">
        <w:trPr>
          <w:trHeight w:val="397"/>
          <w:jc w:val="center"/>
        </w:trPr>
        <w:tc>
          <w:tcPr>
            <w:tcW w:w="3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CE63" w14:textId="06E237D3" w:rsidR="00373469" w:rsidRPr="00E32BCA" w:rsidRDefault="00373469" w:rsidP="007C3FC9">
            <w:pPr>
              <w:pStyle w:val="TextoAtaTabela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6B6D" w14:textId="5BCCFC82" w:rsidR="00373469" w:rsidRPr="00E32BCA" w:rsidRDefault="00373469" w:rsidP="007C3FC9">
            <w:pPr>
              <w:pStyle w:val="TextoAtaTabela"/>
              <w:rPr>
                <w:lang w:val="en-GB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2F07" w14:textId="0C1D5184" w:rsidR="00373469" w:rsidRPr="00E32BCA" w:rsidRDefault="00373469" w:rsidP="007C3FC9">
            <w:pPr>
              <w:pStyle w:val="TextoAtaTabela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A181A" w14:textId="2701D38B" w:rsidR="00373469" w:rsidRPr="00E32BCA" w:rsidRDefault="00373469" w:rsidP="007C3FC9">
            <w:pPr>
              <w:pStyle w:val="TextoAtaTabela"/>
            </w:pPr>
          </w:p>
        </w:tc>
      </w:tr>
    </w:tbl>
    <w:p w14:paraId="3D0D2BDD" w14:textId="77777777" w:rsidR="006D2836" w:rsidRPr="00317537" w:rsidRDefault="006D2836" w:rsidP="00D02600">
      <w:pPr>
        <w:pStyle w:val="TextoAtaTabela"/>
      </w:pPr>
    </w:p>
    <w:tbl>
      <w:tblPr>
        <w:tblW w:w="1034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3601"/>
        <w:gridCol w:w="3451"/>
        <w:gridCol w:w="1735"/>
        <w:gridCol w:w="1562"/>
      </w:tblGrid>
      <w:tr w:rsidR="00373469" w14:paraId="2F9FCBBE" w14:textId="77777777" w:rsidTr="00EF0EA3">
        <w:trPr>
          <w:trHeight w:val="363"/>
          <w:jc w:val="center"/>
        </w:trPr>
        <w:tc>
          <w:tcPr>
            <w:tcW w:w="7052" w:type="dxa"/>
            <w:gridSpan w:val="2"/>
            <w:tcBorders>
              <w:right w:val="single" w:sz="4" w:space="0" w:color="C0C0C0"/>
            </w:tcBorders>
            <w:shd w:val="clear" w:color="auto" w:fill="D9D9D9"/>
            <w:vAlign w:val="center"/>
          </w:tcPr>
          <w:p w14:paraId="3D58878A" w14:textId="77777777" w:rsidR="00373469" w:rsidRPr="007D3FE4" w:rsidRDefault="00373469" w:rsidP="007E5CD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Dados do </w:t>
            </w:r>
            <w:r w:rsidRPr="007D3FE4">
              <w:rPr>
                <w:rFonts w:ascii="Century Gothic" w:hAnsi="Century Gothic"/>
                <w:b/>
                <w:sz w:val="16"/>
                <w:szCs w:val="16"/>
              </w:rPr>
              <w:t>Avaliad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or</w:t>
            </w:r>
          </w:p>
        </w:tc>
        <w:tc>
          <w:tcPr>
            <w:tcW w:w="3297" w:type="dxa"/>
            <w:gridSpan w:val="2"/>
            <w:tcBorders>
              <w:left w:val="single" w:sz="4" w:space="0" w:color="C0C0C0"/>
              <w:bottom w:val="single" w:sz="4" w:space="0" w:color="7F7F7F"/>
            </w:tcBorders>
            <w:shd w:val="clear" w:color="auto" w:fill="D9D9D9"/>
            <w:vAlign w:val="center"/>
          </w:tcPr>
          <w:p w14:paraId="08549333" w14:textId="77777777" w:rsidR="00373469" w:rsidRPr="007D3FE4" w:rsidRDefault="00373469" w:rsidP="007E5CD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N. º de I</w:t>
            </w:r>
            <w:r w:rsidRPr="007D3FE4">
              <w:rPr>
                <w:rFonts w:ascii="Century Gothic" w:hAnsi="Century Gothic"/>
                <w:b/>
                <w:sz w:val="16"/>
                <w:szCs w:val="16"/>
              </w:rPr>
              <w:t xml:space="preserve">dentificação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F</w:t>
            </w:r>
            <w:r w:rsidRPr="007D3FE4">
              <w:rPr>
                <w:rFonts w:ascii="Century Gothic" w:hAnsi="Century Gothic"/>
                <w:b/>
                <w:sz w:val="16"/>
                <w:szCs w:val="16"/>
              </w:rPr>
              <w:t>iscal</w:t>
            </w:r>
          </w:p>
        </w:tc>
      </w:tr>
      <w:tr w:rsidR="00373469" w14:paraId="6C20B2C4" w14:textId="77777777" w:rsidTr="002E5CD8">
        <w:trPr>
          <w:trHeight w:val="397"/>
          <w:jc w:val="center"/>
        </w:trPr>
        <w:tc>
          <w:tcPr>
            <w:tcW w:w="7052" w:type="dxa"/>
            <w:gridSpan w:val="2"/>
            <w:tcBorders>
              <w:bottom w:val="single" w:sz="4" w:space="0" w:color="7F7F7F"/>
              <w:right w:val="single" w:sz="4" w:space="0" w:color="auto"/>
            </w:tcBorders>
            <w:vAlign w:val="center"/>
          </w:tcPr>
          <w:p w14:paraId="6BC69312" w14:textId="1C6AE169" w:rsidR="00373469" w:rsidRPr="007D3FE4" w:rsidRDefault="00373469" w:rsidP="00C12F2C">
            <w:pPr>
              <w:pStyle w:val="TextoAtaTabela"/>
            </w:pPr>
            <w:r>
              <w:t xml:space="preserve">Nome: </w:t>
            </w:r>
          </w:p>
        </w:tc>
        <w:tc>
          <w:tcPr>
            <w:tcW w:w="3297" w:type="dxa"/>
            <w:gridSpan w:val="2"/>
            <w:tcBorders>
              <w:left w:val="single" w:sz="4" w:space="0" w:color="auto"/>
              <w:bottom w:val="single" w:sz="4" w:space="0" w:color="7F7F7F"/>
            </w:tcBorders>
            <w:vAlign w:val="center"/>
          </w:tcPr>
          <w:p w14:paraId="2707AA65" w14:textId="0EEED529" w:rsidR="00373469" w:rsidRPr="007D3FE4" w:rsidRDefault="00373469" w:rsidP="00C12F2C">
            <w:pPr>
              <w:pStyle w:val="TextoAtaTabela"/>
              <w:rPr>
                <w:szCs w:val="16"/>
              </w:rPr>
            </w:pPr>
          </w:p>
        </w:tc>
      </w:tr>
      <w:tr w:rsidR="00373469" w14:paraId="289D80E1" w14:textId="77777777" w:rsidTr="00EF0EA3">
        <w:trPr>
          <w:trHeight w:val="363"/>
          <w:jc w:val="center"/>
        </w:trPr>
        <w:tc>
          <w:tcPr>
            <w:tcW w:w="3601" w:type="dxa"/>
            <w:tcBorders>
              <w:bottom w:val="single" w:sz="4" w:space="0" w:color="auto"/>
              <w:right w:val="single" w:sz="4" w:space="0" w:color="C0C0C0"/>
            </w:tcBorders>
            <w:shd w:val="clear" w:color="auto" w:fill="D9D9D9"/>
            <w:vAlign w:val="center"/>
          </w:tcPr>
          <w:p w14:paraId="3D76ED62" w14:textId="77777777" w:rsidR="00373469" w:rsidRPr="007D3FE4" w:rsidRDefault="00373469" w:rsidP="007E5CD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Departamento Curricular</w:t>
            </w:r>
          </w:p>
        </w:tc>
        <w:tc>
          <w:tcPr>
            <w:tcW w:w="3451" w:type="dxa"/>
            <w:tcBorders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D9D9D9"/>
            <w:vAlign w:val="center"/>
          </w:tcPr>
          <w:p w14:paraId="167D9CE6" w14:textId="77777777" w:rsidR="00373469" w:rsidRPr="007D3FE4" w:rsidRDefault="00373469" w:rsidP="007E5CD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de Recrutamento</w:t>
            </w:r>
          </w:p>
        </w:tc>
        <w:tc>
          <w:tcPr>
            <w:tcW w:w="1735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8E44A" w14:textId="77777777" w:rsidR="00373469" w:rsidRPr="007D3FE4" w:rsidRDefault="00373469" w:rsidP="007E5CD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Vínculo 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5AE8B0" w14:textId="77777777" w:rsidR="00373469" w:rsidRPr="007D3FE4" w:rsidRDefault="00373469" w:rsidP="007E5CD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Escalão</w:t>
            </w:r>
          </w:p>
        </w:tc>
      </w:tr>
      <w:tr w:rsidR="00373469" w14:paraId="79F21B5B" w14:textId="77777777" w:rsidTr="002E5CD8">
        <w:trPr>
          <w:trHeight w:val="397"/>
          <w:jc w:val="center"/>
        </w:trPr>
        <w:tc>
          <w:tcPr>
            <w:tcW w:w="3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0284" w14:textId="6213153E" w:rsidR="00373469" w:rsidRPr="00BE5CA6" w:rsidRDefault="00373469" w:rsidP="00BE5CA6">
            <w:pPr>
              <w:pStyle w:val="TextoAtaTabela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666F" w14:textId="1DC32299" w:rsidR="00373469" w:rsidRPr="00BE5CA6" w:rsidRDefault="00373469" w:rsidP="00BE5CA6">
            <w:pPr>
              <w:pStyle w:val="TextoAtaTabela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7A0E" w14:textId="101C039C" w:rsidR="00373469" w:rsidRPr="00BE5CA6" w:rsidRDefault="00373469" w:rsidP="00BE5CA6">
            <w:pPr>
              <w:pStyle w:val="TextoAtaTabela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83ABD" w14:textId="04B78954" w:rsidR="00373469" w:rsidRPr="00BE5CA6" w:rsidRDefault="00373469" w:rsidP="00BE5CA6">
            <w:pPr>
              <w:pStyle w:val="TextoAtaTabela"/>
            </w:pPr>
          </w:p>
        </w:tc>
      </w:tr>
    </w:tbl>
    <w:p w14:paraId="581062D3" w14:textId="77777777" w:rsidR="00373469" w:rsidRPr="007E099C" w:rsidRDefault="00373469" w:rsidP="00373469">
      <w:pPr>
        <w:ind w:left="-993" w:right="-1"/>
        <w:rPr>
          <w:rFonts w:ascii="Century Gothic" w:hAnsi="Century Gothic"/>
          <w:sz w:val="8"/>
          <w:szCs w:val="8"/>
        </w:rPr>
      </w:pPr>
    </w:p>
    <w:tbl>
      <w:tblPr>
        <w:tblW w:w="1034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0349"/>
      </w:tblGrid>
      <w:tr w:rsidR="00627B80" w14:paraId="1F3905B4" w14:textId="77777777" w:rsidTr="008D1CBF">
        <w:trPr>
          <w:trHeight w:val="6898"/>
          <w:jc w:val="center"/>
        </w:trPr>
        <w:tc>
          <w:tcPr>
            <w:tcW w:w="10349" w:type="dxa"/>
          </w:tcPr>
          <w:p w14:paraId="07AC20BB" w14:textId="77777777" w:rsidR="00627B80" w:rsidRPr="001724AE" w:rsidRDefault="00627B80" w:rsidP="00373469">
            <w:pPr>
              <w:spacing w:line="276" w:lineRule="auto"/>
              <w:ind w:left="29" w:right="176" w:firstLine="283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1724AE">
              <w:rPr>
                <w:rFonts w:ascii="Century Gothic" w:hAnsi="Century Gothic"/>
                <w:sz w:val="19"/>
                <w:szCs w:val="19"/>
              </w:rPr>
              <w:t>O relat</w:t>
            </w:r>
            <w:r>
              <w:rPr>
                <w:rFonts w:ascii="Century Gothic" w:hAnsi="Century Gothic"/>
                <w:sz w:val="19"/>
                <w:szCs w:val="19"/>
              </w:rPr>
              <w:t>ório de autoavaliaçã</w:t>
            </w:r>
            <w:r w:rsidR="000A1D3B">
              <w:rPr>
                <w:rFonts w:ascii="Century Gothic" w:hAnsi="Century Gothic"/>
                <w:sz w:val="19"/>
                <w:szCs w:val="19"/>
              </w:rPr>
              <w:t>o</w:t>
            </w:r>
            <w:r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Pr="001724AE">
              <w:rPr>
                <w:rFonts w:ascii="Century Gothic" w:hAnsi="Century Gothic"/>
                <w:sz w:val="19"/>
                <w:szCs w:val="19"/>
              </w:rPr>
              <w:t>tem por objetivo envolver o avaliado na identificação de oportunidades de desenvolvimento profissional e na melhoria das ati</w:t>
            </w:r>
            <w:r w:rsidR="000A1D3B">
              <w:rPr>
                <w:rFonts w:ascii="Century Gothic" w:hAnsi="Century Gothic"/>
                <w:sz w:val="19"/>
                <w:szCs w:val="19"/>
              </w:rPr>
              <w:t xml:space="preserve">vidades educativas, </w:t>
            </w:r>
            <w:r w:rsidRPr="001724AE">
              <w:rPr>
                <w:rFonts w:ascii="Century Gothic" w:hAnsi="Century Gothic"/>
                <w:sz w:val="19"/>
                <w:szCs w:val="19"/>
              </w:rPr>
              <w:t>dos processos de aprendizagem dos alunos e das estratégias de intervenção com jovens e adultos com necessidades especiais.</w:t>
            </w:r>
            <w:r w:rsidR="000A1D3B">
              <w:rPr>
                <w:rFonts w:ascii="Century Gothic" w:hAnsi="Century Gothic"/>
                <w:sz w:val="19"/>
                <w:szCs w:val="19"/>
              </w:rPr>
              <w:t xml:space="preserve"> </w:t>
            </w:r>
          </w:p>
          <w:p w14:paraId="717064DF" w14:textId="77777777" w:rsidR="000406C1" w:rsidRPr="00EB4D4C" w:rsidRDefault="00373469" w:rsidP="00373469">
            <w:pPr>
              <w:spacing w:line="276" w:lineRule="auto"/>
              <w:ind w:right="176" w:firstLine="425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EB4D4C">
              <w:rPr>
                <w:rFonts w:ascii="Century Gothic" w:hAnsi="Century Gothic"/>
                <w:sz w:val="19"/>
                <w:szCs w:val="19"/>
              </w:rPr>
              <w:t>Os docentes</w:t>
            </w:r>
            <w:r w:rsidR="00C06F5E" w:rsidRPr="00EB4D4C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="000406C1" w:rsidRPr="00EB4D4C">
              <w:rPr>
                <w:rFonts w:ascii="Century Gothic" w:hAnsi="Century Gothic"/>
                <w:sz w:val="19"/>
                <w:szCs w:val="19"/>
              </w:rPr>
              <w:t>devem</w:t>
            </w:r>
            <w:r w:rsidR="00C06F5E" w:rsidRPr="00EB4D4C">
              <w:rPr>
                <w:rFonts w:ascii="Century Gothic" w:hAnsi="Century Gothic"/>
                <w:sz w:val="19"/>
                <w:szCs w:val="19"/>
              </w:rPr>
              <w:t xml:space="preserve"> apresentar o relatório de autoavaliação </w:t>
            </w:r>
            <w:r w:rsidR="00C06F5E" w:rsidRPr="00EB4D4C">
              <w:rPr>
                <w:rFonts w:ascii="Century Gothic" w:hAnsi="Century Gothic"/>
                <w:b/>
                <w:sz w:val="19"/>
                <w:szCs w:val="19"/>
              </w:rPr>
              <w:t>anualmente</w:t>
            </w:r>
            <w:r w:rsidR="00C06F5E" w:rsidRPr="00EB4D4C">
              <w:rPr>
                <w:rFonts w:ascii="Century Gothic" w:hAnsi="Century Gothic"/>
                <w:sz w:val="19"/>
                <w:szCs w:val="19"/>
              </w:rPr>
              <w:t xml:space="preserve">, com um </w:t>
            </w:r>
            <w:r w:rsidR="00C06F5E" w:rsidRPr="00EB4D4C">
              <w:rPr>
                <w:rFonts w:ascii="Century Gothic" w:hAnsi="Century Gothic"/>
                <w:b/>
                <w:sz w:val="19"/>
                <w:szCs w:val="19"/>
              </w:rPr>
              <w:t>máximo de três páginas</w:t>
            </w:r>
            <w:r w:rsidR="00C06F5E" w:rsidRPr="00EB4D4C">
              <w:rPr>
                <w:rFonts w:ascii="Century Gothic" w:hAnsi="Century Gothic"/>
                <w:sz w:val="19"/>
                <w:szCs w:val="19"/>
              </w:rPr>
              <w:t>, à exceção dos</w:t>
            </w:r>
            <w:r w:rsidR="000A1D3B" w:rsidRPr="00EB4D4C">
              <w:rPr>
                <w:rFonts w:ascii="Century Gothic" w:hAnsi="Century Gothic"/>
                <w:sz w:val="19"/>
                <w:szCs w:val="19"/>
              </w:rPr>
              <w:t xml:space="preserve"> docentes dos 8º, 9º e 10º e</w:t>
            </w:r>
            <w:r w:rsidR="00C06F5E" w:rsidRPr="00EB4D4C">
              <w:rPr>
                <w:rFonts w:ascii="Century Gothic" w:hAnsi="Century Gothic"/>
                <w:sz w:val="19"/>
                <w:szCs w:val="19"/>
              </w:rPr>
              <w:t>scalões da carreira docente e</w:t>
            </w:r>
            <w:r w:rsidR="000A1D3B" w:rsidRPr="00EB4D4C">
              <w:rPr>
                <w:rFonts w:ascii="Century Gothic" w:hAnsi="Century Gothic"/>
                <w:sz w:val="19"/>
                <w:szCs w:val="19"/>
              </w:rPr>
              <w:t xml:space="preserve"> avaliadores internos</w:t>
            </w:r>
            <w:r w:rsidR="00C06F5E" w:rsidRPr="00EB4D4C">
              <w:rPr>
                <w:rFonts w:ascii="Century Gothic" w:hAnsi="Century Gothic"/>
                <w:sz w:val="19"/>
                <w:szCs w:val="19"/>
              </w:rPr>
              <w:t>,</w:t>
            </w:r>
            <w:r w:rsidR="000A1D3B" w:rsidRPr="00EB4D4C">
              <w:rPr>
                <w:rFonts w:ascii="Century Gothic" w:hAnsi="Century Gothic"/>
                <w:sz w:val="19"/>
                <w:szCs w:val="19"/>
              </w:rPr>
              <w:t xml:space="preserve"> que beneficiam do regime especial</w:t>
            </w:r>
            <w:r w:rsidR="00C06F5E" w:rsidRPr="00EB4D4C">
              <w:rPr>
                <w:rFonts w:ascii="Century Gothic" w:hAnsi="Century Gothic"/>
                <w:sz w:val="19"/>
                <w:szCs w:val="19"/>
              </w:rPr>
              <w:t>. Estes apresentam um relatório de autoavaliação, no final do ano escolar anterior ao do fim do ciclo avaliativo, contendo um máximo de 6 páginas</w:t>
            </w:r>
            <w:r w:rsidR="000406C1" w:rsidRPr="00EB4D4C">
              <w:rPr>
                <w:rFonts w:ascii="Century Gothic" w:hAnsi="Century Gothic"/>
                <w:sz w:val="19"/>
                <w:szCs w:val="19"/>
              </w:rPr>
              <w:t xml:space="preserve">. </w:t>
            </w:r>
          </w:p>
          <w:p w14:paraId="7FDAAF07" w14:textId="77777777" w:rsidR="00C06F5E" w:rsidRPr="00EB4D4C" w:rsidRDefault="000406C1" w:rsidP="000406C1">
            <w:pPr>
              <w:spacing w:line="276" w:lineRule="auto"/>
              <w:ind w:left="176" w:right="176" w:firstLine="425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EB4D4C">
              <w:rPr>
                <w:rFonts w:ascii="Century Gothic" w:hAnsi="Century Gothic"/>
                <w:sz w:val="19"/>
                <w:szCs w:val="19"/>
              </w:rPr>
              <w:t>Em ambas as situações,</w:t>
            </w:r>
            <w:r w:rsidR="00C06F5E" w:rsidRPr="00EB4D4C">
              <w:rPr>
                <w:rFonts w:ascii="Century Gothic" w:hAnsi="Century Gothic"/>
                <w:sz w:val="19"/>
                <w:szCs w:val="19"/>
              </w:rPr>
              <w:t xml:space="preserve"> não</w:t>
            </w:r>
            <w:r w:rsidRPr="00EB4D4C">
              <w:rPr>
                <w:rFonts w:ascii="Century Gothic" w:hAnsi="Century Gothic"/>
                <w:sz w:val="19"/>
                <w:szCs w:val="19"/>
              </w:rPr>
              <w:t xml:space="preserve"> é possível anexar</w:t>
            </w:r>
            <w:r w:rsidR="00C06F5E" w:rsidRPr="00EB4D4C">
              <w:rPr>
                <w:rFonts w:ascii="Century Gothic" w:hAnsi="Century Gothic"/>
                <w:sz w:val="19"/>
                <w:szCs w:val="19"/>
              </w:rPr>
              <w:t xml:space="preserve"> documentos. </w:t>
            </w:r>
          </w:p>
          <w:p w14:paraId="03798EAA" w14:textId="77777777" w:rsidR="00627B80" w:rsidRPr="00EB4D4C" w:rsidRDefault="000406C1" w:rsidP="000406C1">
            <w:pPr>
              <w:spacing w:line="276" w:lineRule="auto"/>
              <w:ind w:left="176" w:right="176" w:firstLine="425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EB4D4C">
              <w:rPr>
                <w:rFonts w:ascii="Century Gothic" w:hAnsi="Century Gothic"/>
                <w:sz w:val="19"/>
                <w:szCs w:val="19"/>
              </w:rPr>
              <w:t>O relatório de autoavaliação anual deverá</w:t>
            </w:r>
            <w:r w:rsidR="00627B80" w:rsidRPr="00EB4D4C">
              <w:rPr>
                <w:rFonts w:ascii="Century Gothic" w:hAnsi="Century Gothic"/>
                <w:sz w:val="19"/>
                <w:szCs w:val="19"/>
              </w:rPr>
              <w:t xml:space="preserve"> incidir sobre:</w:t>
            </w:r>
          </w:p>
          <w:p w14:paraId="6962D19E" w14:textId="77777777" w:rsidR="00627B80" w:rsidRPr="00EB4D4C" w:rsidRDefault="00627B80" w:rsidP="000406C1">
            <w:pPr>
              <w:numPr>
                <w:ilvl w:val="0"/>
                <w:numId w:val="2"/>
              </w:numPr>
              <w:tabs>
                <w:tab w:val="left" w:pos="1027"/>
              </w:tabs>
              <w:spacing w:line="276" w:lineRule="auto"/>
              <w:ind w:left="176" w:right="176" w:firstLine="425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EB4D4C">
              <w:rPr>
                <w:rFonts w:ascii="Century Gothic" w:hAnsi="Century Gothic"/>
                <w:sz w:val="19"/>
                <w:szCs w:val="19"/>
              </w:rPr>
              <w:t>A prática educativa, letiva e as estratégias de intervenção;</w:t>
            </w:r>
          </w:p>
          <w:p w14:paraId="0F108DA4" w14:textId="77777777" w:rsidR="00627B80" w:rsidRPr="00EB4D4C" w:rsidRDefault="00627B80" w:rsidP="000406C1">
            <w:pPr>
              <w:numPr>
                <w:ilvl w:val="0"/>
                <w:numId w:val="2"/>
              </w:numPr>
              <w:tabs>
                <w:tab w:val="left" w:pos="1027"/>
              </w:tabs>
              <w:spacing w:line="276" w:lineRule="auto"/>
              <w:ind w:left="176" w:right="176" w:firstLine="425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EB4D4C">
              <w:rPr>
                <w:rFonts w:ascii="Century Gothic" w:hAnsi="Century Gothic"/>
                <w:sz w:val="19"/>
                <w:szCs w:val="19"/>
              </w:rPr>
              <w:t>As atividades promovidas;</w:t>
            </w:r>
          </w:p>
          <w:p w14:paraId="09168DFF" w14:textId="77777777" w:rsidR="00627B80" w:rsidRPr="00EB4D4C" w:rsidRDefault="00627B80" w:rsidP="000406C1">
            <w:pPr>
              <w:numPr>
                <w:ilvl w:val="0"/>
                <w:numId w:val="2"/>
              </w:numPr>
              <w:tabs>
                <w:tab w:val="left" w:pos="1027"/>
              </w:tabs>
              <w:spacing w:line="276" w:lineRule="auto"/>
              <w:ind w:left="176" w:right="176" w:firstLine="425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EB4D4C">
              <w:rPr>
                <w:rFonts w:ascii="Century Gothic" w:hAnsi="Century Gothic"/>
                <w:sz w:val="19"/>
                <w:szCs w:val="19"/>
              </w:rPr>
              <w:t>A análise dos resultados obtidos;</w:t>
            </w:r>
          </w:p>
          <w:p w14:paraId="415212B4" w14:textId="77777777" w:rsidR="00627B80" w:rsidRPr="00EB4D4C" w:rsidRDefault="00627B80" w:rsidP="000406C1">
            <w:pPr>
              <w:numPr>
                <w:ilvl w:val="0"/>
                <w:numId w:val="2"/>
              </w:numPr>
              <w:tabs>
                <w:tab w:val="left" w:pos="1027"/>
              </w:tabs>
              <w:spacing w:line="276" w:lineRule="auto"/>
              <w:ind w:left="176" w:right="176" w:firstLine="425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EB4D4C">
              <w:rPr>
                <w:rFonts w:ascii="Century Gothic" w:hAnsi="Century Gothic"/>
                <w:sz w:val="19"/>
                <w:szCs w:val="19"/>
              </w:rPr>
              <w:t>O contributo para os objetivos e metas fixados no Projeto Educativo de Escola (PEE);</w:t>
            </w:r>
          </w:p>
          <w:p w14:paraId="04A45D89" w14:textId="77777777" w:rsidR="00627B80" w:rsidRPr="00EB4D4C" w:rsidRDefault="00627B80" w:rsidP="00373469">
            <w:pPr>
              <w:numPr>
                <w:ilvl w:val="0"/>
                <w:numId w:val="2"/>
              </w:numPr>
              <w:tabs>
                <w:tab w:val="left" w:pos="1027"/>
              </w:tabs>
              <w:spacing w:line="276" w:lineRule="auto"/>
              <w:ind w:left="176" w:right="176" w:firstLine="425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EB4D4C">
              <w:rPr>
                <w:rFonts w:ascii="Century Gothic" w:hAnsi="Century Gothic"/>
                <w:sz w:val="19"/>
                <w:szCs w:val="19"/>
              </w:rPr>
              <w:t>A formação realizada e o seu contributo para a melhoria da ação educativa.</w:t>
            </w:r>
          </w:p>
          <w:p w14:paraId="30A4F197" w14:textId="77777777" w:rsidR="00373469" w:rsidRDefault="00373469" w:rsidP="001724AE">
            <w:pPr>
              <w:spacing w:line="360" w:lineRule="auto"/>
              <w:ind w:left="176" w:right="176" w:firstLine="425"/>
              <w:jc w:val="both"/>
              <w:rPr>
                <w:rFonts w:ascii="Century Gothic" w:hAnsi="Century Gothic"/>
                <w:sz w:val="19"/>
                <w:szCs w:val="19"/>
              </w:rPr>
            </w:pPr>
          </w:p>
          <w:p w14:paraId="42D4F6C3" w14:textId="77777777" w:rsidR="00627B80" w:rsidRDefault="00627B80" w:rsidP="00373469">
            <w:pPr>
              <w:ind w:left="176" w:right="176" w:firstLine="425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1724AE">
              <w:rPr>
                <w:rFonts w:ascii="Century Gothic" w:hAnsi="Century Gothic"/>
                <w:sz w:val="19"/>
                <w:szCs w:val="19"/>
              </w:rPr>
              <w:t xml:space="preserve">A omissão na entrega do relatório de autoavaliação, por motivos injustificados nos termos do </w:t>
            </w:r>
            <w:r w:rsidRPr="001724AE">
              <w:rPr>
                <w:rFonts w:ascii="Century Gothic" w:hAnsi="Century Gothic"/>
                <w:i/>
                <w:sz w:val="19"/>
                <w:szCs w:val="19"/>
              </w:rPr>
              <w:t>ECD da RAM</w:t>
            </w:r>
            <w:r w:rsidRPr="001724AE">
              <w:rPr>
                <w:rFonts w:ascii="Century Gothic" w:hAnsi="Century Gothic"/>
                <w:sz w:val="19"/>
                <w:szCs w:val="19"/>
              </w:rPr>
              <w:t>, implica a não contagem do tempo de serviço do ano escolar em causa para efeitos de progressão na carreira docente.</w:t>
            </w:r>
            <w:r>
              <w:rPr>
                <w:rFonts w:ascii="Century Gothic" w:hAnsi="Century Gothic"/>
                <w:sz w:val="19"/>
                <w:szCs w:val="19"/>
              </w:rPr>
              <w:t xml:space="preserve"> </w:t>
            </w:r>
          </w:p>
          <w:p w14:paraId="7F0B668F" w14:textId="77777777" w:rsidR="00627B80" w:rsidRPr="001724AE" w:rsidRDefault="00627B80" w:rsidP="000A1C0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36A8657" w14:textId="77777777" w:rsidR="00627B80" w:rsidRPr="001724AE" w:rsidRDefault="00627B80" w:rsidP="001724AE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1724AE">
              <w:rPr>
                <w:rFonts w:ascii="Century Gothic" w:hAnsi="Century Gothic"/>
                <w:i/>
                <w:sz w:val="16"/>
                <w:szCs w:val="16"/>
              </w:rPr>
              <w:t>A contagem do número de páginas só se inicia a partir da página seguinte.</w:t>
            </w:r>
          </w:p>
          <w:p w14:paraId="58B0A453" w14:textId="77777777" w:rsidR="00627B80" w:rsidRDefault="00627B80" w:rsidP="001724AE">
            <w:pPr>
              <w:spacing w:line="360" w:lineRule="aut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14:paraId="0B9CF393" w14:textId="77777777" w:rsidR="00627B80" w:rsidRPr="001724AE" w:rsidRDefault="00627B80" w:rsidP="00237224">
            <w:pPr>
              <w:spacing w:line="360" w:lineRule="auto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</w:tr>
    </w:tbl>
    <w:p w14:paraId="699C7FD0" w14:textId="77777777" w:rsidR="00627B80" w:rsidRDefault="00627B80" w:rsidP="004C6AAE">
      <w:pPr>
        <w:rPr>
          <w:sz w:val="8"/>
          <w:szCs w:val="8"/>
        </w:rPr>
      </w:pPr>
    </w:p>
    <w:tbl>
      <w:tblPr>
        <w:tblW w:w="6662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6662"/>
      </w:tblGrid>
      <w:tr w:rsidR="00627B80" w14:paraId="3C690756" w14:textId="77777777" w:rsidTr="008D1CBF">
        <w:trPr>
          <w:trHeight w:val="457"/>
          <w:jc w:val="center"/>
        </w:trPr>
        <w:tc>
          <w:tcPr>
            <w:tcW w:w="6662" w:type="dxa"/>
            <w:shd w:val="clear" w:color="auto" w:fill="D9D9D9"/>
            <w:vAlign w:val="center"/>
          </w:tcPr>
          <w:p w14:paraId="33E03BF5" w14:textId="77777777" w:rsidR="00627B80" w:rsidRPr="001724AE" w:rsidRDefault="00627B80" w:rsidP="000A1C0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1724AE">
              <w:rPr>
                <w:rFonts w:ascii="Century Gothic" w:hAnsi="Century Gothic"/>
                <w:sz w:val="20"/>
                <w:szCs w:val="20"/>
              </w:rPr>
              <w:br w:type="page"/>
            </w:r>
            <w:r w:rsidRPr="001724AE">
              <w:rPr>
                <w:rFonts w:ascii="Century Gothic" w:hAnsi="Century Gothic"/>
                <w:sz w:val="20"/>
                <w:szCs w:val="20"/>
              </w:rPr>
              <w:br w:type="page"/>
            </w:r>
            <w:r w:rsidRPr="001724AE">
              <w:rPr>
                <w:rFonts w:ascii="Century Gothic" w:hAnsi="Century Gothic"/>
                <w:b/>
                <w:sz w:val="16"/>
                <w:szCs w:val="16"/>
              </w:rPr>
              <w:t>Entrada nos serviços administrativos</w:t>
            </w:r>
          </w:p>
        </w:tc>
      </w:tr>
      <w:tr w:rsidR="00627B80" w14:paraId="54F24F18" w14:textId="77777777" w:rsidTr="008D1CBF">
        <w:trPr>
          <w:trHeight w:val="936"/>
          <w:jc w:val="center"/>
        </w:trPr>
        <w:tc>
          <w:tcPr>
            <w:tcW w:w="6662" w:type="dxa"/>
            <w:vAlign w:val="bottom"/>
          </w:tcPr>
          <w:p w14:paraId="244B4636" w14:textId="77777777" w:rsidR="00627B80" w:rsidRPr="001724AE" w:rsidRDefault="00627B80" w:rsidP="001724AE">
            <w:pPr>
              <w:tabs>
                <w:tab w:val="left" w:pos="4428"/>
              </w:tabs>
              <w:spacing w:line="480" w:lineRule="auto"/>
              <w:ind w:left="34" w:right="317" w:firstLine="142"/>
              <w:rPr>
                <w:rFonts w:ascii="Century Gothic" w:hAnsi="Century Gothic"/>
                <w:sz w:val="16"/>
                <w:szCs w:val="16"/>
              </w:rPr>
            </w:pPr>
            <w:r w:rsidRPr="001724AE">
              <w:rPr>
                <w:rFonts w:ascii="Century Gothic" w:hAnsi="Century Gothic"/>
                <w:sz w:val="16"/>
                <w:szCs w:val="16"/>
              </w:rPr>
              <w:t xml:space="preserve">Data de entrega:  </w:t>
            </w:r>
            <w:r w:rsidRPr="001724AE">
              <w:rPr>
                <w:rFonts w:ascii="Century Gothic" w:hAnsi="Century Gothic"/>
                <w:sz w:val="16"/>
                <w:szCs w:val="16"/>
              </w:rPr>
              <w:tab/>
              <w:t>Rubrica:</w:t>
            </w:r>
          </w:p>
          <w:p w14:paraId="76D14288" w14:textId="77777777" w:rsidR="00627B80" w:rsidRPr="001724AE" w:rsidRDefault="00627B80" w:rsidP="001724AE">
            <w:pPr>
              <w:tabs>
                <w:tab w:val="left" w:pos="4428"/>
              </w:tabs>
              <w:spacing w:line="480" w:lineRule="auto"/>
              <w:ind w:left="34" w:right="317" w:firstLine="142"/>
              <w:rPr>
                <w:rFonts w:ascii="Century Gothic" w:hAnsi="Century Gothic"/>
                <w:sz w:val="16"/>
                <w:szCs w:val="16"/>
              </w:rPr>
            </w:pPr>
            <w:r w:rsidRPr="001724AE">
              <w:rPr>
                <w:rFonts w:ascii="Century Gothic" w:hAnsi="Century Gothic"/>
                <w:sz w:val="16"/>
                <w:szCs w:val="16"/>
              </w:rPr>
              <w:t xml:space="preserve">Data de entrega ao avaliador: </w:t>
            </w:r>
            <w:r w:rsidRPr="001724AE">
              <w:rPr>
                <w:rFonts w:ascii="Century Gothic" w:hAnsi="Century Gothic"/>
                <w:sz w:val="16"/>
                <w:szCs w:val="16"/>
              </w:rPr>
              <w:tab/>
              <w:t>Rubrica:</w:t>
            </w:r>
          </w:p>
        </w:tc>
      </w:tr>
    </w:tbl>
    <w:p w14:paraId="6ED136F0" w14:textId="77777777" w:rsidR="00627B80" w:rsidRDefault="00627B80" w:rsidP="004C6AAE">
      <w:pPr>
        <w:rPr>
          <w:sz w:val="8"/>
          <w:szCs w:val="8"/>
        </w:rPr>
      </w:pPr>
    </w:p>
    <w:p w14:paraId="2C2042DB" w14:textId="77777777" w:rsidR="00513DD0" w:rsidRDefault="00513DD0" w:rsidP="004C6AAE">
      <w:pPr>
        <w:rPr>
          <w:sz w:val="8"/>
          <w:szCs w:val="8"/>
        </w:rPr>
        <w:sectPr w:rsidR="00513DD0" w:rsidSect="00652431">
          <w:footerReference w:type="default" r:id="rId9"/>
          <w:footerReference w:type="first" r:id="rId10"/>
          <w:pgSz w:w="11906" w:h="16838"/>
          <w:pgMar w:top="720" w:right="720" w:bottom="720" w:left="720" w:header="278" w:footer="709" w:gutter="0"/>
          <w:pgNumType w:start="1"/>
          <w:cols w:space="708"/>
          <w:docGrid w:linePitch="360"/>
        </w:sectPr>
      </w:pPr>
    </w:p>
    <w:p w14:paraId="6B35929D" w14:textId="77777777" w:rsidR="00627B80" w:rsidRDefault="00627B80" w:rsidP="004C6AAE">
      <w:pPr>
        <w:rPr>
          <w:sz w:val="8"/>
          <w:szCs w:val="8"/>
        </w:rPr>
      </w:pPr>
    </w:p>
    <w:p w14:paraId="014693F0" w14:textId="77777777" w:rsidR="005D2AE4" w:rsidRDefault="005D2AE4" w:rsidP="004C6AAE">
      <w:pPr>
        <w:rPr>
          <w:sz w:val="8"/>
          <w:szCs w:val="8"/>
        </w:rPr>
      </w:pPr>
    </w:p>
    <w:p w14:paraId="0BA61E41" w14:textId="77777777" w:rsidR="005D2AE4" w:rsidRDefault="005D2AE4" w:rsidP="005D2AE4">
      <w:pPr>
        <w:rPr>
          <w:sz w:val="8"/>
          <w:szCs w:val="8"/>
        </w:rPr>
      </w:pPr>
    </w:p>
    <w:tbl>
      <w:tblPr>
        <w:tblW w:w="5075" w:type="pct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2238"/>
        <w:gridCol w:w="1718"/>
        <w:gridCol w:w="1542"/>
        <w:gridCol w:w="2273"/>
        <w:gridCol w:w="28"/>
        <w:gridCol w:w="1552"/>
        <w:gridCol w:w="1262"/>
      </w:tblGrid>
      <w:tr w:rsidR="005D2AE4" w14:paraId="1157F971" w14:textId="77777777" w:rsidTr="00B22DBF">
        <w:trPr>
          <w:trHeight w:val="397"/>
          <w:jc w:val="center"/>
        </w:trPr>
        <w:tc>
          <w:tcPr>
            <w:tcW w:w="2238" w:type="dxa"/>
            <w:shd w:val="clear" w:color="auto" w:fill="D9D9D9"/>
            <w:vAlign w:val="center"/>
          </w:tcPr>
          <w:p w14:paraId="57930F0A" w14:textId="16180710" w:rsidR="005D2AE4" w:rsidRPr="00860D62" w:rsidRDefault="005D2AE4" w:rsidP="00764EF4">
            <w:pPr>
              <w:pStyle w:val="TituloDimensaoTabela"/>
            </w:pPr>
            <w:r w:rsidRPr="00860D62">
              <w:t xml:space="preserve">Serviço Distribuído </w:t>
            </w:r>
          </w:p>
        </w:tc>
        <w:tc>
          <w:tcPr>
            <w:tcW w:w="1718" w:type="dxa"/>
            <w:shd w:val="clear" w:color="auto" w:fill="D9D9D9"/>
            <w:vAlign w:val="center"/>
          </w:tcPr>
          <w:p w14:paraId="3FB4DB15" w14:textId="77777777" w:rsidR="005D2AE4" w:rsidRPr="00860D62" w:rsidRDefault="005D2AE4" w:rsidP="00764EF4">
            <w:pPr>
              <w:pStyle w:val="TituloDimensaoTabela"/>
            </w:pPr>
            <w:r w:rsidRPr="00860D62">
              <w:t>Ano(s)</w:t>
            </w:r>
          </w:p>
        </w:tc>
        <w:tc>
          <w:tcPr>
            <w:tcW w:w="1542" w:type="dxa"/>
            <w:shd w:val="clear" w:color="auto" w:fill="D9D9D9"/>
            <w:vAlign w:val="center"/>
          </w:tcPr>
          <w:p w14:paraId="1845966A" w14:textId="77777777" w:rsidR="005D2AE4" w:rsidRPr="00860D62" w:rsidRDefault="005D2AE4" w:rsidP="00764EF4">
            <w:pPr>
              <w:pStyle w:val="TituloDimensaoTabela"/>
            </w:pPr>
            <w:r w:rsidRPr="00860D62">
              <w:t>Turma(s)</w:t>
            </w:r>
          </w:p>
        </w:tc>
        <w:tc>
          <w:tcPr>
            <w:tcW w:w="2301" w:type="dxa"/>
            <w:gridSpan w:val="2"/>
            <w:shd w:val="clear" w:color="auto" w:fill="D9D9D9"/>
            <w:vAlign w:val="center"/>
          </w:tcPr>
          <w:p w14:paraId="40A8158F" w14:textId="77777777" w:rsidR="005D2AE4" w:rsidRPr="00860D62" w:rsidRDefault="005D2AE4" w:rsidP="00764EF4">
            <w:pPr>
              <w:pStyle w:val="TituloDimensaoTabela"/>
            </w:pPr>
            <w:r w:rsidRPr="00860D62">
              <w:t>Disciplina(s)</w:t>
            </w:r>
          </w:p>
        </w:tc>
        <w:tc>
          <w:tcPr>
            <w:tcW w:w="2814" w:type="dxa"/>
            <w:gridSpan w:val="2"/>
            <w:shd w:val="clear" w:color="auto" w:fill="D9D9D9"/>
            <w:vAlign w:val="center"/>
          </w:tcPr>
          <w:p w14:paraId="0B4FD982" w14:textId="77777777" w:rsidR="005D2AE4" w:rsidRPr="00860D62" w:rsidRDefault="005D2AE4" w:rsidP="00764EF4">
            <w:pPr>
              <w:pStyle w:val="TituloDimensaoTabela"/>
            </w:pPr>
            <w:r w:rsidRPr="00860D62">
              <w:t>Total de número de horas/tempos</w:t>
            </w:r>
          </w:p>
        </w:tc>
      </w:tr>
      <w:tr w:rsidR="005D2AE4" w14:paraId="5ED6CFA9" w14:textId="77777777" w:rsidTr="001C56DA">
        <w:trPr>
          <w:trHeight w:val="283"/>
          <w:jc w:val="center"/>
        </w:trPr>
        <w:tc>
          <w:tcPr>
            <w:tcW w:w="2238" w:type="dxa"/>
            <w:vMerge w:val="restart"/>
            <w:vAlign w:val="center"/>
          </w:tcPr>
          <w:p w14:paraId="770913C7" w14:textId="77777777" w:rsidR="005D2AE4" w:rsidRPr="00860D62" w:rsidRDefault="005D2AE4" w:rsidP="00764EF4">
            <w:pPr>
              <w:pStyle w:val="TituloDimensaoTabela"/>
            </w:pPr>
            <w:r w:rsidRPr="00860D62">
              <w:t>Componente letiva</w:t>
            </w:r>
          </w:p>
        </w:tc>
        <w:tc>
          <w:tcPr>
            <w:tcW w:w="1718" w:type="dxa"/>
            <w:vAlign w:val="center"/>
          </w:tcPr>
          <w:p w14:paraId="3248AE2F" w14:textId="7573FE2C" w:rsidR="005D2AE4" w:rsidRPr="00186550" w:rsidRDefault="005D2AE4" w:rsidP="00186550">
            <w:pPr>
              <w:pStyle w:val="TextoAtaTabela"/>
            </w:pPr>
          </w:p>
        </w:tc>
        <w:tc>
          <w:tcPr>
            <w:tcW w:w="1542" w:type="dxa"/>
            <w:vAlign w:val="center"/>
          </w:tcPr>
          <w:p w14:paraId="294F0257" w14:textId="148CB7CD" w:rsidR="005D2AE4" w:rsidRPr="00186550" w:rsidRDefault="005D2AE4" w:rsidP="00186550">
            <w:pPr>
              <w:pStyle w:val="TextoAtaTabela"/>
            </w:pPr>
          </w:p>
        </w:tc>
        <w:tc>
          <w:tcPr>
            <w:tcW w:w="2301" w:type="dxa"/>
            <w:gridSpan w:val="2"/>
            <w:vAlign w:val="center"/>
          </w:tcPr>
          <w:p w14:paraId="57197F19" w14:textId="3AF6439D" w:rsidR="005D2AE4" w:rsidRPr="00186550" w:rsidRDefault="005D2AE4" w:rsidP="00186550">
            <w:pPr>
              <w:pStyle w:val="TextoAtaTabela"/>
            </w:pPr>
          </w:p>
        </w:tc>
        <w:tc>
          <w:tcPr>
            <w:tcW w:w="2814" w:type="dxa"/>
            <w:gridSpan w:val="2"/>
            <w:vAlign w:val="center"/>
          </w:tcPr>
          <w:p w14:paraId="082DC477" w14:textId="1130F84F" w:rsidR="005D2AE4" w:rsidRPr="00186550" w:rsidRDefault="005D2AE4" w:rsidP="00186550">
            <w:pPr>
              <w:pStyle w:val="TextoAtaTabela"/>
            </w:pPr>
          </w:p>
        </w:tc>
      </w:tr>
      <w:tr w:rsidR="005D2AE4" w14:paraId="58420D67" w14:textId="77777777" w:rsidTr="001C56DA">
        <w:trPr>
          <w:trHeight w:val="283"/>
          <w:jc w:val="center"/>
        </w:trPr>
        <w:tc>
          <w:tcPr>
            <w:tcW w:w="2238" w:type="dxa"/>
            <w:vMerge/>
            <w:vAlign w:val="center"/>
          </w:tcPr>
          <w:p w14:paraId="71E97CB4" w14:textId="77777777" w:rsidR="005D2AE4" w:rsidRPr="00860D62" w:rsidRDefault="005D2AE4" w:rsidP="00764EF4">
            <w:pPr>
              <w:pStyle w:val="TituloDimensaoTabela"/>
            </w:pPr>
          </w:p>
        </w:tc>
        <w:tc>
          <w:tcPr>
            <w:tcW w:w="1718" w:type="dxa"/>
            <w:vAlign w:val="center"/>
          </w:tcPr>
          <w:p w14:paraId="2561FE54" w14:textId="6A90B547" w:rsidR="005D2AE4" w:rsidRPr="00186550" w:rsidRDefault="005D2AE4" w:rsidP="00186550">
            <w:pPr>
              <w:pStyle w:val="TextoAtaTabela"/>
            </w:pPr>
          </w:p>
        </w:tc>
        <w:tc>
          <w:tcPr>
            <w:tcW w:w="1542" w:type="dxa"/>
            <w:vAlign w:val="center"/>
          </w:tcPr>
          <w:p w14:paraId="3B669696" w14:textId="36E782C6" w:rsidR="005D2AE4" w:rsidRPr="00186550" w:rsidRDefault="005D2AE4" w:rsidP="00186550">
            <w:pPr>
              <w:pStyle w:val="TextoAtaTabela"/>
            </w:pPr>
          </w:p>
        </w:tc>
        <w:tc>
          <w:tcPr>
            <w:tcW w:w="2301" w:type="dxa"/>
            <w:gridSpan w:val="2"/>
            <w:vAlign w:val="center"/>
          </w:tcPr>
          <w:p w14:paraId="69ABC990" w14:textId="7DEAE1DB" w:rsidR="005D2AE4" w:rsidRPr="00186550" w:rsidRDefault="005D2AE4" w:rsidP="00186550">
            <w:pPr>
              <w:pStyle w:val="TextoAtaTabela"/>
            </w:pPr>
          </w:p>
        </w:tc>
        <w:tc>
          <w:tcPr>
            <w:tcW w:w="2814" w:type="dxa"/>
            <w:gridSpan w:val="2"/>
            <w:vAlign w:val="center"/>
          </w:tcPr>
          <w:p w14:paraId="7E6087AE" w14:textId="1EB2BA14" w:rsidR="005D2AE4" w:rsidRPr="00186550" w:rsidRDefault="005D2AE4" w:rsidP="00186550">
            <w:pPr>
              <w:pStyle w:val="TextoAtaTabela"/>
            </w:pPr>
          </w:p>
        </w:tc>
      </w:tr>
      <w:tr w:rsidR="005D2AE4" w14:paraId="1988C7D6" w14:textId="77777777" w:rsidTr="001C56DA">
        <w:trPr>
          <w:trHeight w:val="283"/>
          <w:jc w:val="center"/>
        </w:trPr>
        <w:tc>
          <w:tcPr>
            <w:tcW w:w="2238" w:type="dxa"/>
            <w:vMerge/>
            <w:vAlign w:val="center"/>
          </w:tcPr>
          <w:p w14:paraId="79091789" w14:textId="77777777" w:rsidR="005D2AE4" w:rsidRPr="00860D62" w:rsidRDefault="005D2AE4" w:rsidP="00764EF4">
            <w:pPr>
              <w:pStyle w:val="TituloDimensaoTabela"/>
            </w:pPr>
          </w:p>
        </w:tc>
        <w:tc>
          <w:tcPr>
            <w:tcW w:w="1718" w:type="dxa"/>
            <w:vAlign w:val="center"/>
          </w:tcPr>
          <w:p w14:paraId="6CD8CAEB" w14:textId="7E76060F" w:rsidR="005D2AE4" w:rsidRPr="00186550" w:rsidRDefault="005D2AE4" w:rsidP="00186550">
            <w:pPr>
              <w:pStyle w:val="TextoAtaTabela"/>
            </w:pPr>
          </w:p>
        </w:tc>
        <w:tc>
          <w:tcPr>
            <w:tcW w:w="1542" w:type="dxa"/>
            <w:vAlign w:val="center"/>
          </w:tcPr>
          <w:p w14:paraId="53ED85CB" w14:textId="7D88A6DA" w:rsidR="005D2AE4" w:rsidRPr="00186550" w:rsidRDefault="005D2AE4" w:rsidP="00186550">
            <w:pPr>
              <w:pStyle w:val="TextoAtaTabela"/>
            </w:pPr>
          </w:p>
        </w:tc>
        <w:tc>
          <w:tcPr>
            <w:tcW w:w="2301" w:type="dxa"/>
            <w:gridSpan w:val="2"/>
            <w:vAlign w:val="center"/>
          </w:tcPr>
          <w:p w14:paraId="5A32904A" w14:textId="4C874C58" w:rsidR="005D2AE4" w:rsidRPr="00186550" w:rsidRDefault="005D2AE4" w:rsidP="00186550">
            <w:pPr>
              <w:pStyle w:val="TextoAtaTabela"/>
            </w:pPr>
          </w:p>
        </w:tc>
        <w:tc>
          <w:tcPr>
            <w:tcW w:w="2814" w:type="dxa"/>
            <w:gridSpan w:val="2"/>
            <w:vAlign w:val="center"/>
          </w:tcPr>
          <w:p w14:paraId="60D65507" w14:textId="499960C4" w:rsidR="005D2AE4" w:rsidRPr="00186550" w:rsidRDefault="005D2AE4" w:rsidP="00186550">
            <w:pPr>
              <w:pStyle w:val="TextoAtaTabela"/>
            </w:pPr>
          </w:p>
        </w:tc>
      </w:tr>
      <w:tr w:rsidR="005D2AE4" w14:paraId="763C8FEB" w14:textId="77777777" w:rsidTr="001C56DA">
        <w:trPr>
          <w:trHeight w:val="283"/>
          <w:jc w:val="center"/>
        </w:trPr>
        <w:tc>
          <w:tcPr>
            <w:tcW w:w="2238" w:type="dxa"/>
            <w:vMerge w:val="restart"/>
            <w:vAlign w:val="center"/>
          </w:tcPr>
          <w:p w14:paraId="2F670B80" w14:textId="77777777" w:rsidR="005D2AE4" w:rsidRPr="00860D62" w:rsidRDefault="005D2AE4" w:rsidP="00764EF4">
            <w:pPr>
              <w:pStyle w:val="TituloDimensaoTabela"/>
            </w:pPr>
            <w:r w:rsidRPr="00860D62">
              <w:t>Componente não letiva</w:t>
            </w:r>
          </w:p>
        </w:tc>
        <w:tc>
          <w:tcPr>
            <w:tcW w:w="5561" w:type="dxa"/>
            <w:gridSpan w:val="4"/>
            <w:shd w:val="clear" w:color="auto" w:fill="auto"/>
            <w:vAlign w:val="center"/>
          </w:tcPr>
          <w:p w14:paraId="1F30EE2A" w14:textId="77777777" w:rsidR="005D2AE4" w:rsidRPr="00186550" w:rsidRDefault="005D2AE4" w:rsidP="00186550">
            <w:pPr>
              <w:pStyle w:val="TextoAtaTabela"/>
            </w:pP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14:paraId="332D91BB" w14:textId="1C220E54" w:rsidR="005D2AE4" w:rsidRPr="00186550" w:rsidRDefault="005D2AE4" w:rsidP="00186550">
            <w:pPr>
              <w:pStyle w:val="TextoAtaTabela"/>
            </w:pPr>
          </w:p>
        </w:tc>
      </w:tr>
      <w:tr w:rsidR="005D2AE4" w14:paraId="268A3BD9" w14:textId="77777777" w:rsidTr="001C56DA">
        <w:trPr>
          <w:trHeight w:val="283"/>
          <w:jc w:val="center"/>
        </w:trPr>
        <w:tc>
          <w:tcPr>
            <w:tcW w:w="2238" w:type="dxa"/>
            <w:vMerge/>
            <w:vAlign w:val="center"/>
          </w:tcPr>
          <w:p w14:paraId="0C6A142C" w14:textId="77777777" w:rsidR="005D2AE4" w:rsidRPr="00860D62" w:rsidRDefault="005D2AE4" w:rsidP="00764EF4">
            <w:pPr>
              <w:pStyle w:val="TituloDimensaoTabela"/>
            </w:pPr>
          </w:p>
        </w:tc>
        <w:tc>
          <w:tcPr>
            <w:tcW w:w="5561" w:type="dxa"/>
            <w:gridSpan w:val="4"/>
            <w:shd w:val="clear" w:color="auto" w:fill="auto"/>
            <w:vAlign w:val="center"/>
          </w:tcPr>
          <w:p w14:paraId="5C94A1BE" w14:textId="77777777" w:rsidR="005D2AE4" w:rsidRPr="00186550" w:rsidRDefault="005D2AE4" w:rsidP="00186550">
            <w:pPr>
              <w:pStyle w:val="TextoAtaTabela"/>
            </w:pP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14:paraId="4D0DD3FC" w14:textId="2FF419E9" w:rsidR="005D2AE4" w:rsidRPr="00186550" w:rsidRDefault="005D2AE4" w:rsidP="00186550">
            <w:pPr>
              <w:pStyle w:val="TextoAtaTabela"/>
            </w:pPr>
          </w:p>
        </w:tc>
      </w:tr>
      <w:tr w:rsidR="005D2AE4" w14:paraId="4AFA1075" w14:textId="77777777" w:rsidTr="001C56DA">
        <w:trPr>
          <w:trHeight w:val="283"/>
          <w:jc w:val="center"/>
        </w:trPr>
        <w:tc>
          <w:tcPr>
            <w:tcW w:w="2238" w:type="dxa"/>
            <w:vMerge w:val="restart"/>
            <w:vAlign w:val="center"/>
          </w:tcPr>
          <w:p w14:paraId="2026AA62" w14:textId="77777777" w:rsidR="005D2AE4" w:rsidRPr="00860D62" w:rsidRDefault="005D2AE4" w:rsidP="00764EF4">
            <w:pPr>
              <w:pStyle w:val="TituloDimensaoTabela"/>
            </w:pPr>
            <w:r w:rsidRPr="00860D62">
              <w:t>Cargos /Projetos</w:t>
            </w:r>
          </w:p>
        </w:tc>
        <w:tc>
          <w:tcPr>
            <w:tcW w:w="5561" w:type="dxa"/>
            <w:gridSpan w:val="4"/>
            <w:shd w:val="clear" w:color="auto" w:fill="auto"/>
            <w:vAlign w:val="center"/>
          </w:tcPr>
          <w:p w14:paraId="06632E13" w14:textId="77777777" w:rsidR="005D2AE4" w:rsidRPr="00186550" w:rsidRDefault="005D2AE4" w:rsidP="00186550">
            <w:pPr>
              <w:pStyle w:val="TextoAtaTabela"/>
            </w:pP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14:paraId="25EB326C" w14:textId="4292CD59" w:rsidR="005D2AE4" w:rsidRPr="00186550" w:rsidRDefault="005D2AE4" w:rsidP="00186550">
            <w:pPr>
              <w:pStyle w:val="TextoAtaTabela"/>
            </w:pPr>
          </w:p>
        </w:tc>
      </w:tr>
      <w:tr w:rsidR="005D2AE4" w14:paraId="3EC2D99B" w14:textId="77777777" w:rsidTr="001C56DA">
        <w:trPr>
          <w:trHeight w:val="283"/>
          <w:jc w:val="center"/>
        </w:trPr>
        <w:tc>
          <w:tcPr>
            <w:tcW w:w="2238" w:type="dxa"/>
            <w:vMerge/>
            <w:vAlign w:val="center"/>
          </w:tcPr>
          <w:p w14:paraId="76562D52" w14:textId="77777777" w:rsidR="005D2AE4" w:rsidRPr="00860D62" w:rsidRDefault="005D2AE4" w:rsidP="00764EF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61" w:type="dxa"/>
            <w:gridSpan w:val="4"/>
            <w:shd w:val="clear" w:color="auto" w:fill="auto"/>
            <w:vAlign w:val="center"/>
          </w:tcPr>
          <w:p w14:paraId="6315944E" w14:textId="77777777" w:rsidR="005D2AE4" w:rsidRPr="00186550" w:rsidRDefault="005D2AE4" w:rsidP="00186550">
            <w:pPr>
              <w:pStyle w:val="TextoAtaTabela"/>
            </w:pP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14:paraId="4DE7555E" w14:textId="14DCA7AD" w:rsidR="005D2AE4" w:rsidRPr="00186550" w:rsidRDefault="005D2AE4" w:rsidP="00186550">
            <w:pPr>
              <w:pStyle w:val="TextoAtaTabela"/>
            </w:pPr>
          </w:p>
        </w:tc>
      </w:tr>
      <w:tr w:rsidR="005D2AE4" w14:paraId="5879FDF2" w14:textId="77777777" w:rsidTr="00B22DBF">
        <w:trPr>
          <w:trHeight w:val="397"/>
          <w:jc w:val="center"/>
        </w:trPr>
        <w:tc>
          <w:tcPr>
            <w:tcW w:w="10613" w:type="dxa"/>
            <w:gridSpan w:val="7"/>
            <w:shd w:val="clear" w:color="auto" w:fill="D9D9D9"/>
            <w:vAlign w:val="center"/>
          </w:tcPr>
          <w:p w14:paraId="5422DCB5" w14:textId="77777777" w:rsidR="005D2AE4" w:rsidRPr="00860D62" w:rsidRDefault="005D2AE4" w:rsidP="00764EF4">
            <w:pPr>
              <w:pStyle w:val="TituloDimensaoTabela"/>
            </w:pPr>
            <w:r w:rsidRPr="00860D62">
              <w:t>Redução / Dispensa da componente letiva</w:t>
            </w:r>
          </w:p>
        </w:tc>
      </w:tr>
      <w:tr w:rsidR="005D2AE4" w14:paraId="58174978" w14:textId="77777777" w:rsidTr="001C56DA">
        <w:trPr>
          <w:trHeight w:val="283"/>
          <w:jc w:val="center"/>
        </w:trPr>
        <w:tc>
          <w:tcPr>
            <w:tcW w:w="777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0FFFDC" w14:textId="77777777" w:rsidR="005D2AE4" w:rsidRPr="00860D62" w:rsidRDefault="005D2AE4" w:rsidP="00764EF4">
            <w:pPr>
              <w:pStyle w:val="TextoAtaTabela"/>
            </w:pPr>
          </w:p>
        </w:tc>
        <w:tc>
          <w:tcPr>
            <w:tcW w:w="2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D777B0" w14:textId="77777777" w:rsidR="005D2AE4" w:rsidRPr="00860D62" w:rsidRDefault="005D2AE4" w:rsidP="00764EF4">
            <w:pPr>
              <w:pStyle w:val="TextoAtaTabela"/>
            </w:pPr>
          </w:p>
        </w:tc>
      </w:tr>
      <w:tr w:rsidR="005D2AE4" w14:paraId="0395E64B" w14:textId="77777777" w:rsidTr="001C56DA">
        <w:trPr>
          <w:trHeight w:val="283"/>
          <w:jc w:val="center"/>
        </w:trPr>
        <w:tc>
          <w:tcPr>
            <w:tcW w:w="777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A52B8" w14:textId="77777777" w:rsidR="005D2AE4" w:rsidRPr="00860D62" w:rsidRDefault="005D2AE4" w:rsidP="00764EF4">
            <w:pPr>
              <w:pStyle w:val="TextoAtaTabela"/>
            </w:pPr>
          </w:p>
        </w:tc>
        <w:tc>
          <w:tcPr>
            <w:tcW w:w="2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F41351" w14:textId="77777777" w:rsidR="005D2AE4" w:rsidRPr="00860D62" w:rsidRDefault="005D2AE4" w:rsidP="00764EF4">
            <w:pPr>
              <w:pStyle w:val="TextoAtaTabela"/>
            </w:pPr>
          </w:p>
        </w:tc>
      </w:tr>
      <w:tr w:rsidR="00223359" w14:paraId="14342551" w14:textId="77777777" w:rsidTr="00B22DBF">
        <w:trPr>
          <w:trHeight w:val="397"/>
          <w:jc w:val="center"/>
        </w:trPr>
        <w:tc>
          <w:tcPr>
            <w:tcW w:w="10613" w:type="dxa"/>
            <w:gridSpan w:val="7"/>
            <w:shd w:val="clear" w:color="auto" w:fill="D9D9D9"/>
            <w:vAlign w:val="center"/>
          </w:tcPr>
          <w:p w14:paraId="28B072E3" w14:textId="77777777" w:rsidR="00223359" w:rsidRPr="003C311A" w:rsidRDefault="00223359" w:rsidP="00764EF4">
            <w:pPr>
              <w:pStyle w:val="TituloDimensaoTabela"/>
            </w:pPr>
            <w:r w:rsidRPr="003C311A">
              <w:t>Total de horas /tempos semanais</w:t>
            </w:r>
          </w:p>
        </w:tc>
      </w:tr>
      <w:tr w:rsidR="00223359" w14:paraId="4FC3466E" w14:textId="77777777" w:rsidTr="00D447CD">
        <w:trPr>
          <w:trHeight w:val="376"/>
          <w:jc w:val="center"/>
        </w:trPr>
        <w:tc>
          <w:tcPr>
            <w:tcW w:w="935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84667" w14:textId="77777777" w:rsidR="00223359" w:rsidRPr="00860D62" w:rsidRDefault="00223359" w:rsidP="00764EF4">
            <w:pPr>
              <w:pStyle w:val="TituloDimensaoTabela"/>
            </w:pPr>
            <w:r w:rsidRPr="00860D62">
              <w:t>1. 2 Cumprimento do serviço letivo e não letivo distribuído (anual)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01BD2E" w14:textId="77777777" w:rsidR="00223359" w:rsidRPr="0096716A" w:rsidRDefault="00223359" w:rsidP="00764EF4">
            <w:pPr>
              <w:pStyle w:val="TextoAtaTabela"/>
            </w:pPr>
          </w:p>
        </w:tc>
      </w:tr>
      <w:tr w:rsidR="00223359" w14:paraId="5158EFBB" w14:textId="77777777" w:rsidTr="00D447CD">
        <w:trPr>
          <w:trHeight w:val="376"/>
          <w:jc w:val="center"/>
        </w:trPr>
        <w:tc>
          <w:tcPr>
            <w:tcW w:w="935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171D70F" w14:textId="77777777" w:rsidR="00223359" w:rsidRPr="00860D62" w:rsidRDefault="00223359" w:rsidP="00764EF4">
            <w:pPr>
              <w:pStyle w:val="TituloDimensaoTabela"/>
            </w:pPr>
            <w:r w:rsidRPr="00860D62">
              <w:t>Nº de tempos previstos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541FE8" w14:textId="77777777" w:rsidR="00223359" w:rsidRPr="0096716A" w:rsidRDefault="00223359" w:rsidP="00764EF4">
            <w:pPr>
              <w:pStyle w:val="TextoAtaTabela"/>
            </w:pPr>
          </w:p>
        </w:tc>
      </w:tr>
      <w:tr w:rsidR="00223359" w14:paraId="6077F0BE" w14:textId="77777777" w:rsidTr="00D447CD">
        <w:trPr>
          <w:trHeight w:val="376"/>
          <w:jc w:val="center"/>
        </w:trPr>
        <w:tc>
          <w:tcPr>
            <w:tcW w:w="935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F1BAB7" w14:textId="77777777" w:rsidR="00223359" w:rsidRPr="00860D62" w:rsidRDefault="00223359" w:rsidP="00764EF4">
            <w:pPr>
              <w:pStyle w:val="TituloDimensaoTabela"/>
            </w:pPr>
            <w:r w:rsidRPr="00860D62">
              <w:t xml:space="preserve">Nº de tempos cumpridos (incluí as faltas equiparadas a prestação e serviço efetivo (artigo 92º, 93º, do ECD) 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94D9E4" w14:textId="77777777" w:rsidR="00223359" w:rsidRPr="0096716A" w:rsidRDefault="00223359" w:rsidP="00764EF4">
            <w:pPr>
              <w:pStyle w:val="TextoAtaTabela"/>
            </w:pPr>
          </w:p>
        </w:tc>
      </w:tr>
      <w:tr w:rsidR="00223359" w14:paraId="3E539278" w14:textId="77777777" w:rsidTr="00D447CD">
        <w:trPr>
          <w:trHeight w:val="376"/>
          <w:jc w:val="center"/>
        </w:trPr>
        <w:tc>
          <w:tcPr>
            <w:tcW w:w="935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45B9EF5" w14:textId="77777777" w:rsidR="00223359" w:rsidRPr="00860D62" w:rsidRDefault="00223359" w:rsidP="00764EF4">
            <w:pPr>
              <w:pStyle w:val="TituloDimensaoTabela"/>
            </w:pPr>
            <w:r w:rsidRPr="00860D62">
              <w:t>Percentagem de cumprimento do serviço letivo e não letivo (Nº de tempos cumpridos/Nº de tempos previstos x 100)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E1975" w14:textId="77777777" w:rsidR="00223359" w:rsidRPr="0096716A" w:rsidRDefault="00223359" w:rsidP="00764EF4">
            <w:pPr>
              <w:pStyle w:val="TextoAtaTabela"/>
            </w:pPr>
            <w:r w:rsidRPr="0096716A">
              <w:t>%</w:t>
            </w:r>
          </w:p>
        </w:tc>
      </w:tr>
    </w:tbl>
    <w:p w14:paraId="364B4E89" w14:textId="63192FF3" w:rsidR="00D6230B" w:rsidRDefault="008D1CBF" w:rsidP="00CE45AE">
      <w:pPr>
        <w:pStyle w:val="Cabealho21"/>
      </w:pPr>
      <w:r w:rsidRPr="00652431">
        <w:t>Dimensão A – Científico e Pedagógica</w:t>
      </w:r>
    </w:p>
    <w:p w14:paraId="11E6885F" w14:textId="179D923D" w:rsidR="004871F2" w:rsidRDefault="0037114D" w:rsidP="004871F2">
      <w:pPr>
        <w:pStyle w:val="TituloDimensao"/>
      </w:pPr>
      <w:r>
        <w:t>A</w:t>
      </w:r>
      <w:r w:rsidR="008D1CBF" w:rsidRPr="00EF3BBD">
        <w:t xml:space="preserve">1 – </w:t>
      </w:r>
      <w:r w:rsidR="008D1CBF" w:rsidRPr="00927C8F">
        <w:t>Preparação</w:t>
      </w:r>
      <w:r w:rsidR="008D1CBF" w:rsidRPr="00EF3BBD">
        <w:t xml:space="preserve"> e organização das atividades educativas, aulas e </w:t>
      </w:r>
      <w:r w:rsidR="008D1CBF" w:rsidRPr="00A0623C">
        <w:t>estratégias</w:t>
      </w:r>
      <w:r w:rsidR="008D1CBF" w:rsidRPr="00EF3BBD">
        <w:t xml:space="preserve"> de intervenção</w:t>
      </w:r>
    </w:p>
    <w:p w14:paraId="253AEA91" w14:textId="77777777" w:rsidR="00513DD0" w:rsidRDefault="00513DD0" w:rsidP="004871F2">
      <w:pPr>
        <w:pStyle w:val="TextoATA"/>
      </w:pPr>
    </w:p>
    <w:p w14:paraId="6642D94D" w14:textId="77777777" w:rsidR="00BE0DB4" w:rsidRDefault="00BE0DB4" w:rsidP="004871F2">
      <w:pPr>
        <w:pStyle w:val="TextoATA"/>
      </w:pPr>
    </w:p>
    <w:p w14:paraId="674824B1" w14:textId="77777777" w:rsidR="00E832A3" w:rsidRDefault="00E832A3" w:rsidP="004871F2">
      <w:pPr>
        <w:pStyle w:val="TextoATA"/>
      </w:pPr>
    </w:p>
    <w:p w14:paraId="08736843" w14:textId="77777777" w:rsidR="00E832A3" w:rsidRPr="00513DD0" w:rsidRDefault="00E832A3" w:rsidP="004871F2">
      <w:pPr>
        <w:pStyle w:val="TextoATA"/>
      </w:pPr>
    </w:p>
    <w:p w14:paraId="27DDD09E" w14:textId="77777777" w:rsidR="00D6153C" w:rsidRPr="00513DD0" w:rsidRDefault="00D6153C" w:rsidP="00D6153C">
      <w:pPr>
        <w:pStyle w:val="Separador"/>
      </w:pPr>
    </w:p>
    <w:p w14:paraId="3E41DA0A" w14:textId="77777777" w:rsidR="00A0623C" w:rsidRPr="00513DD0" w:rsidRDefault="00A0623C" w:rsidP="00717E22">
      <w:pPr>
        <w:pStyle w:val="Separador"/>
      </w:pPr>
    </w:p>
    <w:p w14:paraId="13F66863" w14:textId="4859EECD" w:rsidR="004871F2" w:rsidRDefault="008D1CBF" w:rsidP="00CF015C">
      <w:pPr>
        <w:pStyle w:val="TituloDimensao"/>
      </w:pPr>
      <w:r w:rsidRPr="00EF3BBD">
        <w:t xml:space="preserve">A2 –Cumprimento de orientações </w:t>
      </w:r>
      <w:r w:rsidRPr="004871F2">
        <w:t>curriculares</w:t>
      </w:r>
    </w:p>
    <w:p w14:paraId="3D1D627A" w14:textId="77777777" w:rsidR="00152117" w:rsidRDefault="00152117" w:rsidP="00CF015C">
      <w:pPr>
        <w:pStyle w:val="TextoATA"/>
      </w:pPr>
    </w:p>
    <w:p w14:paraId="22509CDA" w14:textId="77777777" w:rsidR="00BE0DB4" w:rsidRDefault="00BE0DB4" w:rsidP="00CF015C">
      <w:pPr>
        <w:pStyle w:val="TextoATA"/>
      </w:pPr>
    </w:p>
    <w:p w14:paraId="3EBC6D4D" w14:textId="77777777" w:rsidR="00E832A3" w:rsidRDefault="00E832A3" w:rsidP="00CF015C">
      <w:pPr>
        <w:pStyle w:val="TextoATA"/>
      </w:pPr>
    </w:p>
    <w:p w14:paraId="404D49F4" w14:textId="77777777" w:rsidR="00E832A3" w:rsidRPr="00CF015C" w:rsidRDefault="00E832A3" w:rsidP="00CF015C">
      <w:pPr>
        <w:pStyle w:val="TextoATA"/>
      </w:pPr>
    </w:p>
    <w:p w14:paraId="1BDC65F2" w14:textId="77777777" w:rsidR="00652431" w:rsidRDefault="00652431" w:rsidP="00D14F51">
      <w:pPr>
        <w:pStyle w:val="Cabealho21"/>
      </w:pPr>
      <w:r w:rsidRPr="00652431">
        <w:t>Dimensão B – Participação nas atividades desenvolvidas no estabelecimento de educação, de ensino, de instituição de educação especial ou do serviço técnico da DRE</w:t>
      </w:r>
    </w:p>
    <w:p w14:paraId="33AFE48B" w14:textId="2DB7CAF5" w:rsidR="00652431" w:rsidRDefault="00652431" w:rsidP="00D14F51">
      <w:pPr>
        <w:pStyle w:val="TituloDimensao"/>
      </w:pPr>
      <w:r w:rsidRPr="00652431">
        <w:t>B1 – Contributo para a realização dos objetivos e metas do projeto educativo e do plano anual de escola</w:t>
      </w:r>
    </w:p>
    <w:p w14:paraId="5E2F4933" w14:textId="77777777" w:rsidR="001C56DA" w:rsidRDefault="001C56DA" w:rsidP="001C56DA">
      <w:pPr>
        <w:pStyle w:val="TextoATA"/>
      </w:pPr>
    </w:p>
    <w:p w14:paraId="51DE00F2" w14:textId="77777777" w:rsidR="001C56DA" w:rsidRDefault="001C56DA" w:rsidP="001C56DA">
      <w:pPr>
        <w:pStyle w:val="TextoATA"/>
      </w:pPr>
    </w:p>
    <w:p w14:paraId="749D1B46" w14:textId="77777777" w:rsidR="001C56DA" w:rsidRPr="001C56DA" w:rsidRDefault="001C56DA" w:rsidP="001C56DA">
      <w:pPr>
        <w:pStyle w:val="TextoATA"/>
      </w:pPr>
    </w:p>
    <w:p w14:paraId="22A21E48" w14:textId="77777777" w:rsidR="00D47CDE" w:rsidRDefault="00D47CDE" w:rsidP="00D47CDE">
      <w:pPr>
        <w:pStyle w:val="TextoATA"/>
      </w:pPr>
    </w:p>
    <w:p w14:paraId="2521F1F1" w14:textId="77777777" w:rsidR="00C455DD" w:rsidRPr="00D47CDE" w:rsidRDefault="00C455DD" w:rsidP="00C455DD">
      <w:pPr>
        <w:pStyle w:val="Separador"/>
      </w:pPr>
    </w:p>
    <w:p w14:paraId="7FA6D0CB" w14:textId="77777777" w:rsidR="00652431" w:rsidRPr="00652431" w:rsidRDefault="00652431" w:rsidP="008C49FF">
      <w:pPr>
        <w:pStyle w:val="Separador"/>
        <w:rPr>
          <w:vanish/>
        </w:rPr>
      </w:pPr>
    </w:p>
    <w:p w14:paraId="7E25E23A" w14:textId="692AEE67" w:rsidR="00652431" w:rsidRDefault="00652431" w:rsidP="00D14F51">
      <w:pPr>
        <w:pStyle w:val="TituloDimensao"/>
      </w:pPr>
      <w:r w:rsidRPr="00652431">
        <w:t>B2 – Participação na vida organizacional da escola, nas estruturas de gestão intermédias, órgãos de administração e gestão e demais estruturas educativas</w:t>
      </w:r>
    </w:p>
    <w:p w14:paraId="1D3A7A91" w14:textId="728A287C" w:rsidR="001C56DA" w:rsidRDefault="001C56DA" w:rsidP="001C56DA">
      <w:pPr>
        <w:pStyle w:val="TextoATA"/>
      </w:pPr>
    </w:p>
    <w:p w14:paraId="78F8FA21" w14:textId="77777777" w:rsidR="001C56DA" w:rsidRDefault="001C56DA" w:rsidP="001C56DA">
      <w:pPr>
        <w:pStyle w:val="TextoATA"/>
      </w:pPr>
    </w:p>
    <w:p w14:paraId="1D94BA2E" w14:textId="77777777" w:rsidR="001E7251" w:rsidRPr="001C56DA" w:rsidRDefault="001E7251" w:rsidP="001C56DA">
      <w:pPr>
        <w:pStyle w:val="TextoATA"/>
      </w:pPr>
    </w:p>
    <w:p w14:paraId="00025D1B" w14:textId="77777777" w:rsidR="00D47CDE" w:rsidRDefault="00D47CDE" w:rsidP="00A0623C">
      <w:pPr>
        <w:pStyle w:val="TextoATA"/>
      </w:pPr>
    </w:p>
    <w:p w14:paraId="4B85E921" w14:textId="77777777" w:rsidR="00C455DD" w:rsidRPr="00A0623C" w:rsidRDefault="00C455DD" w:rsidP="00C455DD">
      <w:pPr>
        <w:pStyle w:val="Separador"/>
      </w:pPr>
    </w:p>
    <w:p w14:paraId="4B10B72D" w14:textId="77777777" w:rsidR="00652431" w:rsidRPr="00652431" w:rsidRDefault="00652431" w:rsidP="008C49FF">
      <w:pPr>
        <w:pStyle w:val="Separador"/>
        <w:rPr>
          <w:vanish/>
        </w:rPr>
      </w:pPr>
    </w:p>
    <w:p w14:paraId="28A119C2" w14:textId="68D6185E" w:rsidR="00652431" w:rsidRDefault="00652431" w:rsidP="002077A4">
      <w:pPr>
        <w:pStyle w:val="TituloDimensao"/>
      </w:pPr>
      <w:r w:rsidRPr="00652431">
        <w:t>B3 – Dinamização de iniciativas que envolvam a relação da escola com a comunidade educativa bem como projetos de investigação, desenvolvimento e inovação educativa e a sua correspondente avaliação</w:t>
      </w:r>
    </w:p>
    <w:p w14:paraId="40EF2567" w14:textId="77777777" w:rsidR="00D47CDE" w:rsidRDefault="00D47CDE" w:rsidP="00D47CDE">
      <w:pPr>
        <w:pStyle w:val="TextoATA"/>
      </w:pPr>
    </w:p>
    <w:p w14:paraId="5556685D" w14:textId="77777777" w:rsidR="00E832A3" w:rsidRDefault="00E832A3" w:rsidP="00D47CDE">
      <w:pPr>
        <w:pStyle w:val="TextoATA"/>
      </w:pPr>
    </w:p>
    <w:p w14:paraId="5086821C" w14:textId="77777777" w:rsidR="00E832A3" w:rsidRDefault="00E832A3" w:rsidP="00D47CDE">
      <w:pPr>
        <w:pStyle w:val="TextoATA"/>
      </w:pPr>
    </w:p>
    <w:p w14:paraId="7C0A44DD" w14:textId="77777777" w:rsidR="00E832A3" w:rsidRDefault="00E832A3" w:rsidP="00D47CDE">
      <w:pPr>
        <w:pStyle w:val="TextoATA"/>
      </w:pPr>
    </w:p>
    <w:p w14:paraId="0C47FE80" w14:textId="77777777" w:rsidR="00C455DD" w:rsidRPr="00D47CDE" w:rsidRDefault="00C455DD" w:rsidP="00C455DD">
      <w:pPr>
        <w:pStyle w:val="Separador"/>
      </w:pPr>
    </w:p>
    <w:p w14:paraId="4535ED2B" w14:textId="77777777" w:rsidR="008C49FF" w:rsidRDefault="008C49FF" w:rsidP="008C49FF">
      <w:pPr>
        <w:pStyle w:val="Separador"/>
      </w:pPr>
    </w:p>
    <w:p w14:paraId="2F393301" w14:textId="77777777" w:rsidR="00D96270" w:rsidRPr="005C5FB6" w:rsidRDefault="00D96270" w:rsidP="00C33B61">
      <w:pPr>
        <w:pStyle w:val="Separador"/>
      </w:pPr>
    </w:p>
    <w:p w14:paraId="73CFF0E6" w14:textId="77777777" w:rsidR="00627B80" w:rsidRDefault="00627B80" w:rsidP="00C33B61">
      <w:pPr>
        <w:pStyle w:val="Separador"/>
      </w:pPr>
    </w:p>
    <w:p w14:paraId="1A870144" w14:textId="632265B7" w:rsidR="00BE315C" w:rsidRDefault="00BE315C" w:rsidP="00BE315C">
      <w:pPr>
        <w:pStyle w:val="Cabealho21"/>
      </w:pPr>
      <w:r w:rsidRPr="00FD230F">
        <w:lastRenderedPageBreak/>
        <w:t>Participação nas atividades desenvolvidas no estabelecimento de educação, de ensino, de instituição de educação especial ou do serviço técnico da Direção Regional de Educação (Dimensão B)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1232"/>
        <w:gridCol w:w="3038"/>
        <w:gridCol w:w="1336"/>
        <w:gridCol w:w="3399"/>
      </w:tblGrid>
      <w:tr w:rsidR="00BE315C" w:rsidRPr="00FD230F" w14:paraId="71193531" w14:textId="77777777" w:rsidTr="004D1105">
        <w:trPr>
          <w:trHeight w:val="554"/>
          <w:jc w:val="center"/>
        </w:trPr>
        <w:tc>
          <w:tcPr>
            <w:tcW w:w="1654" w:type="dxa"/>
            <w:shd w:val="clear" w:color="auto" w:fill="auto"/>
            <w:vAlign w:val="center"/>
          </w:tcPr>
          <w:p w14:paraId="0D9BC09A" w14:textId="77777777" w:rsidR="00BE315C" w:rsidRPr="00BE58C6" w:rsidRDefault="00BE315C" w:rsidP="008439CC">
            <w:pPr>
              <w:pStyle w:val="TituloDimensaoTabela"/>
            </w:pPr>
            <w:r w:rsidRPr="00BE58C6">
              <w:t>Objetivos do PEE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B388E77" w14:textId="77777777" w:rsidR="00BE315C" w:rsidRPr="00BE58C6" w:rsidRDefault="00BE315C" w:rsidP="008439CC">
            <w:pPr>
              <w:pStyle w:val="TituloDimensaoTabela"/>
            </w:pPr>
            <w:r w:rsidRPr="00BE58C6">
              <w:t>Metas do PEE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33BE3FC0" w14:textId="77777777" w:rsidR="00BE315C" w:rsidRPr="00BE58C6" w:rsidRDefault="00BE315C" w:rsidP="008439CC">
            <w:pPr>
              <w:pStyle w:val="TituloDimensaoTabela"/>
            </w:pPr>
            <w:r w:rsidRPr="00BE58C6">
              <w:t>Atividades incluídas no Plano Anual de Escola/ Atividades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4A07E65" w14:textId="77777777" w:rsidR="00BE315C" w:rsidRPr="00BE58C6" w:rsidRDefault="00BE315C" w:rsidP="008439CC">
            <w:pPr>
              <w:pStyle w:val="TituloDimensaoTabela"/>
            </w:pPr>
            <w:r w:rsidRPr="00BE58C6">
              <w:t>Destinatários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3C1DB3C5" w14:textId="77777777" w:rsidR="00BE315C" w:rsidRPr="00BE58C6" w:rsidRDefault="00BE315C" w:rsidP="008439CC">
            <w:pPr>
              <w:pStyle w:val="TituloDimensaoTabela"/>
            </w:pPr>
            <w:r w:rsidRPr="00BE58C6">
              <w:t>Realizada / Não Realizada</w:t>
            </w:r>
          </w:p>
          <w:p w14:paraId="5A86668E" w14:textId="77777777" w:rsidR="00BE315C" w:rsidRPr="00BE58C6" w:rsidRDefault="00BE315C" w:rsidP="008439CC">
            <w:pPr>
              <w:pStyle w:val="TituloDimensaoTabela"/>
            </w:pPr>
            <w:r w:rsidRPr="00BE58C6">
              <w:t>(Justificação)</w:t>
            </w:r>
          </w:p>
        </w:tc>
      </w:tr>
      <w:tr w:rsidR="00BE315C" w:rsidRPr="003A4982" w14:paraId="3C9D2D5B" w14:textId="77777777" w:rsidTr="004D1105">
        <w:trPr>
          <w:jc w:val="center"/>
        </w:trPr>
        <w:tc>
          <w:tcPr>
            <w:tcW w:w="1654" w:type="dxa"/>
            <w:shd w:val="clear" w:color="auto" w:fill="auto"/>
          </w:tcPr>
          <w:p w14:paraId="6F1A904F" w14:textId="77777777" w:rsidR="00BE315C" w:rsidRPr="001E7251" w:rsidRDefault="00BE315C" w:rsidP="001E7251">
            <w:pPr>
              <w:pStyle w:val="TextoAtaTabela"/>
            </w:pPr>
          </w:p>
        </w:tc>
        <w:tc>
          <w:tcPr>
            <w:tcW w:w="1228" w:type="dxa"/>
            <w:shd w:val="clear" w:color="auto" w:fill="auto"/>
          </w:tcPr>
          <w:p w14:paraId="691F1C1C" w14:textId="77777777" w:rsidR="00BE315C" w:rsidRPr="001E7251" w:rsidRDefault="00BE315C" w:rsidP="001E7251">
            <w:pPr>
              <w:pStyle w:val="TextoAtaTabela"/>
            </w:pPr>
          </w:p>
        </w:tc>
        <w:tc>
          <w:tcPr>
            <w:tcW w:w="3027" w:type="dxa"/>
            <w:shd w:val="clear" w:color="auto" w:fill="auto"/>
          </w:tcPr>
          <w:p w14:paraId="69865049" w14:textId="77777777" w:rsidR="00BE315C" w:rsidRPr="001E7251" w:rsidRDefault="00BE315C" w:rsidP="001E7251">
            <w:pPr>
              <w:pStyle w:val="TextoAtaTabela"/>
            </w:pPr>
          </w:p>
        </w:tc>
        <w:tc>
          <w:tcPr>
            <w:tcW w:w="1331" w:type="dxa"/>
            <w:shd w:val="clear" w:color="auto" w:fill="auto"/>
          </w:tcPr>
          <w:p w14:paraId="60C2F2DC" w14:textId="77777777" w:rsidR="00BE315C" w:rsidRPr="001E7251" w:rsidRDefault="00BE315C" w:rsidP="001E7251">
            <w:pPr>
              <w:pStyle w:val="TextoAtaTabela"/>
            </w:pPr>
          </w:p>
        </w:tc>
        <w:tc>
          <w:tcPr>
            <w:tcW w:w="3387" w:type="dxa"/>
            <w:shd w:val="clear" w:color="auto" w:fill="auto"/>
          </w:tcPr>
          <w:p w14:paraId="31EBC2CE" w14:textId="77777777" w:rsidR="00BE315C" w:rsidRPr="001E7251" w:rsidRDefault="00BE315C" w:rsidP="001E7251">
            <w:pPr>
              <w:pStyle w:val="TextoAtaTabela"/>
            </w:pPr>
          </w:p>
        </w:tc>
      </w:tr>
      <w:tr w:rsidR="00BE315C" w:rsidRPr="00FD230F" w14:paraId="6411E094" w14:textId="77777777" w:rsidTr="004D1105">
        <w:trPr>
          <w:jc w:val="center"/>
        </w:trPr>
        <w:tc>
          <w:tcPr>
            <w:tcW w:w="1654" w:type="dxa"/>
            <w:shd w:val="clear" w:color="auto" w:fill="auto"/>
          </w:tcPr>
          <w:p w14:paraId="74E1D1B3" w14:textId="34823F62" w:rsidR="00BE315C" w:rsidRPr="001E7251" w:rsidRDefault="00BE315C" w:rsidP="001E7251">
            <w:pPr>
              <w:pStyle w:val="TextoAtaTabela"/>
            </w:pPr>
          </w:p>
        </w:tc>
        <w:tc>
          <w:tcPr>
            <w:tcW w:w="1228" w:type="dxa"/>
            <w:shd w:val="clear" w:color="auto" w:fill="auto"/>
          </w:tcPr>
          <w:p w14:paraId="1636B179" w14:textId="77777777" w:rsidR="00BE315C" w:rsidRPr="001E7251" w:rsidRDefault="00BE315C" w:rsidP="001E7251">
            <w:pPr>
              <w:pStyle w:val="TextoAtaTabela"/>
            </w:pPr>
          </w:p>
        </w:tc>
        <w:tc>
          <w:tcPr>
            <w:tcW w:w="3027" w:type="dxa"/>
            <w:shd w:val="clear" w:color="auto" w:fill="auto"/>
          </w:tcPr>
          <w:p w14:paraId="4B4322BB" w14:textId="77777777" w:rsidR="00BE315C" w:rsidRPr="001E7251" w:rsidRDefault="00BE315C" w:rsidP="001E7251">
            <w:pPr>
              <w:pStyle w:val="TextoAtaTabela"/>
            </w:pPr>
          </w:p>
        </w:tc>
        <w:tc>
          <w:tcPr>
            <w:tcW w:w="1331" w:type="dxa"/>
            <w:shd w:val="clear" w:color="auto" w:fill="auto"/>
          </w:tcPr>
          <w:p w14:paraId="69984D7A" w14:textId="77777777" w:rsidR="00BE315C" w:rsidRPr="001E7251" w:rsidRDefault="00BE315C" w:rsidP="001E7251">
            <w:pPr>
              <w:pStyle w:val="TextoAtaTabela"/>
            </w:pPr>
          </w:p>
        </w:tc>
        <w:tc>
          <w:tcPr>
            <w:tcW w:w="3387" w:type="dxa"/>
            <w:shd w:val="clear" w:color="auto" w:fill="auto"/>
          </w:tcPr>
          <w:p w14:paraId="12E13098" w14:textId="77777777" w:rsidR="00BE315C" w:rsidRPr="001E7251" w:rsidRDefault="00BE315C" w:rsidP="001E7251">
            <w:pPr>
              <w:pStyle w:val="TextoAtaTabela"/>
            </w:pPr>
          </w:p>
        </w:tc>
      </w:tr>
      <w:tr w:rsidR="00BE315C" w:rsidRPr="00FD230F" w14:paraId="5ECC3EC6" w14:textId="77777777" w:rsidTr="004D1105">
        <w:trPr>
          <w:jc w:val="center"/>
        </w:trPr>
        <w:tc>
          <w:tcPr>
            <w:tcW w:w="1654" w:type="dxa"/>
            <w:shd w:val="clear" w:color="auto" w:fill="auto"/>
          </w:tcPr>
          <w:p w14:paraId="1CE171CC" w14:textId="77777777" w:rsidR="00BE315C" w:rsidRPr="001E7251" w:rsidRDefault="00BE315C" w:rsidP="001E7251">
            <w:pPr>
              <w:pStyle w:val="TextoAtaTabela"/>
            </w:pPr>
          </w:p>
        </w:tc>
        <w:tc>
          <w:tcPr>
            <w:tcW w:w="1228" w:type="dxa"/>
            <w:shd w:val="clear" w:color="auto" w:fill="auto"/>
          </w:tcPr>
          <w:p w14:paraId="0FD76565" w14:textId="77777777" w:rsidR="00BE315C" w:rsidRPr="001E7251" w:rsidRDefault="00BE315C" w:rsidP="001E7251">
            <w:pPr>
              <w:pStyle w:val="TextoAtaTabela"/>
            </w:pPr>
          </w:p>
        </w:tc>
        <w:tc>
          <w:tcPr>
            <w:tcW w:w="3027" w:type="dxa"/>
            <w:shd w:val="clear" w:color="auto" w:fill="auto"/>
          </w:tcPr>
          <w:p w14:paraId="555995B4" w14:textId="77777777" w:rsidR="00BE315C" w:rsidRPr="001E7251" w:rsidRDefault="00BE315C" w:rsidP="001E7251">
            <w:pPr>
              <w:pStyle w:val="TextoAtaTabela"/>
            </w:pPr>
          </w:p>
        </w:tc>
        <w:tc>
          <w:tcPr>
            <w:tcW w:w="1331" w:type="dxa"/>
            <w:shd w:val="clear" w:color="auto" w:fill="auto"/>
          </w:tcPr>
          <w:p w14:paraId="68D0F534" w14:textId="77777777" w:rsidR="00BE315C" w:rsidRPr="001E7251" w:rsidRDefault="00BE315C" w:rsidP="001E7251">
            <w:pPr>
              <w:pStyle w:val="TextoAtaTabela"/>
            </w:pPr>
          </w:p>
        </w:tc>
        <w:tc>
          <w:tcPr>
            <w:tcW w:w="3387" w:type="dxa"/>
            <w:shd w:val="clear" w:color="auto" w:fill="auto"/>
          </w:tcPr>
          <w:p w14:paraId="335BAB6D" w14:textId="77777777" w:rsidR="00BE315C" w:rsidRPr="001E7251" w:rsidRDefault="00BE315C" w:rsidP="001E7251">
            <w:pPr>
              <w:pStyle w:val="TextoAtaTabela"/>
            </w:pPr>
          </w:p>
        </w:tc>
      </w:tr>
      <w:tr w:rsidR="00BE315C" w:rsidRPr="00FD230F" w14:paraId="71C0E7E7" w14:textId="77777777" w:rsidTr="004D1105">
        <w:trPr>
          <w:jc w:val="center"/>
        </w:trPr>
        <w:tc>
          <w:tcPr>
            <w:tcW w:w="1654" w:type="dxa"/>
            <w:shd w:val="clear" w:color="auto" w:fill="auto"/>
          </w:tcPr>
          <w:p w14:paraId="5C912B63" w14:textId="77777777" w:rsidR="00BE315C" w:rsidRPr="001E7251" w:rsidRDefault="00BE315C" w:rsidP="001E7251">
            <w:pPr>
              <w:pStyle w:val="TextoAtaTabela"/>
            </w:pPr>
          </w:p>
        </w:tc>
        <w:tc>
          <w:tcPr>
            <w:tcW w:w="1228" w:type="dxa"/>
            <w:shd w:val="clear" w:color="auto" w:fill="auto"/>
          </w:tcPr>
          <w:p w14:paraId="483A5FAA" w14:textId="77777777" w:rsidR="00BE315C" w:rsidRPr="001E7251" w:rsidRDefault="00BE315C" w:rsidP="001E7251">
            <w:pPr>
              <w:pStyle w:val="TextoAtaTabela"/>
            </w:pPr>
          </w:p>
        </w:tc>
        <w:tc>
          <w:tcPr>
            <w:tcW w:w="3027" w:type="dxa"/>
            <w:shd w:val="clear" w:color="auto" w:fill="auto"/>
          </w:tcPr>
          <w:p w14:paraId="0274C96A" w14:textId="77777777" w:rsidR="00BE315C" w:rsidRPr="001E7251" w:rsidRDefault="00BE315C" w:rsidP="001E7251">
            <w:pPr>
              <w:pStyle w:val="TextoAtaTabela"/>
            </w:pPr>
          </w:p>
        </w:tc>
        <w:tc>
          <w:tcPr>
            <w:tcW w:w="1331" w:type="dxa"/>
            <w:shd w:val="clear" w:color="auto" w:fill="auto"/>
          </w:tcPr>
          <w:p w14:paraId="555F9404" w14:textId="77777777" w:rsidR="00BE315C" w:rsidRPr="001E7251" w:rsidRDefault="00BE315C" w:rsidP="001E7251">
            <w:pPr>
              <w:pStyle w:val="TextoAtaTabela"/>
            </w:pPr>
          </w:p>
        </w:tc>
        <w:tc>
          <w:tcPr>
            <w:tcW w:w="3387" w:type="dxa"/>
            <w:shd w:val="clear" w:color="auto" w:fill="auto"/>
          </w:tcPr>
          <w:p w14:paraId="4EBE333F" w14:textId="77777777" w:rsidR="00BE315C" w:rsidRPr="001E7251" w:rsidRDefault="00BE315C" w:rsidP="001E7251">
            <w:pPr>
              <w:pStyle w:val="TextoAtaTabela"/>
            </w:pPr>
          </w:p>
        </w:tc>
      </w:tr>
      <w:tr w:rsidR="00BE315C" w:rsidRPr="00FD230F" w14:paraId="7CF07FDD" w14:textId="77777777" w:rsidTr="004D1105">
        <w:trPr>
          <w:jc w:val="center"/>
        </w:trPr>
        <w:tc>
          <w:tcPr>
            <w:tcW w:w="1654" w:type="dxa"/>
            <w:shd w:val="clear" w:color="auto" w:fill="auto"/>
          </w:tcPr>
          <w:p w14:paraId="108D77F7" w14:textId="77777777" w:rsidR="00BE315C" w:rsidRPr="001E7251" w:rsidRDefault="00BE315C" w:rsidP="001E7251">
            <w:pPr>
              <w:pStyle w:val="TextoAtaTabela"/>
            </w:pPr>
          </w:p>
        </w:tc>
        <w:tc>
          <w:tcPr>
            <w:tcW w:w="1228" w:type="dxa"/>
            <w:shd w:val="clear" w:color="auto" w:fill="auto"/>
          </w:tcPr>
          <w:p w14:paraId="1E3FF9B4" w14:textId="77777777" w:rsidR="00BE315C" w:rsidRPr="001E7251" w:rsidRDefault="00BE315C" w:rsidP="001E7251">
            <w:pPr>
              <w:pStyle w:val="TextoAtaTabela"/>
            </w:pPr>
          </w:p>
        </w:tc>
        <w:tc>
          <w:tcPr>
            <w:tcW w:w="3027" w:type="dxa"/>
            <w:shd w:val="clear" w:color="auto" w:fill="auto"/>
          </w:tcPr>
          <w:p w14:paraId="175B1FFF" w14:textId="77777777" w:rsidR="00BE315C" w:rsidRPr="001E7251" w:rsidRDefault="00BE315C" w:rsidP="001E7251">
            <w:pPr>
              <w:pStyle w:val="TextoAtaTabela"/>
            </w:pPr>
          </w:p>
        </w:tc>
        <w:tc>
          <w:tcPr>
            <w:tcW w:w="1331" w:type="dxa"/>
            <w:shd w:val="clear" w:color="auto" w:fill="auto"/>
          </w:tcPr>
          <w:p w14:paraId="1DE7368E" w14:textId="77777777" w:rsidR="00BE315C" w:rsidRPr="001E7251" w:rsidRDefault="00BE315C" w:rsidP="001E7251">
            <w:pPr>
              <w:pStyle w:val="TextoAtaTabela"/>
            </w:pPr>
          </w:p>
        </w:tc>
        <w:tc>
          <w:tcPr>
            <w:tcW w:w="3387" w:type="dxa"/>
            <w:shd w:val="clear" w:color="auto" w:fill="auto"/>
          </w:tcPr>
          <w:p w14:paraId="4A24B2E9" w14:textId="77777777" w:rsidR="00BE315C" w:rsidRPr="001E7251" w:rsidRDefault="00BE315C" w:rsidP="001E7251">
            <w:pPr>
              <w:pStyle w:val="TextoAtaTabela"/>
            </w:pPr>
          </w:p>
        </w:tc>
      </w:tr>
    </w:tbl>
    <w:p w14:paraId="27646A67" w14:textId="3D50B692" w:rsidR="00627B80" w:rsidRDefault="00D47CDE" w:rsidP="00D47CDE">
      <w:pPr>
        <w:pStyle w:val="Cabealho21"/>
      </w:pPr>
      <w:r w:rsidRPr="005C5FB6">
        <w:t>Dimensão C – Formação contínua e desenvolvimento profissional.</w:t>
      </w:r>
    </w:p>
    <w:p w14:paraId="3CA10673" w14:textId="77777777" w:rsidR="002F0BC2" w:rsidRDefault="002F0BC2" w:rsidP="002F0BC2">
      <w:pPr>
        <w:pStyle w:val="TextoATA"/>
      </w:pPr>
    </w:p>
    <w:p w14:paraId="23D91C89" w14:textId="77777777" w:rsidR="00E832A3" w:rsidRDefault="00E832A3" w:rsidP="002F0BC2">
      <w:pPr>
        <w:pStyle w:val="TextoATA"/>
      </w:pPr>
    </w:p>
    <w:p w14:paraId="6DCDC1A2" w14:textId="77777777" w:rsidR="001E7251" w:rsidRDefault="001E7251" w:rsidP="002F0BC2">
      <w:pPr>
        <w:pStyle w:val="TextoATA"/>
      </w:pPr>
    </w:p>
    <w:p w14:paraId="38F68315" w14:textId="77777777" w:rsidR="00E832A3" w:rsidRPr="002F0BC2" w:rsidRDefault="00E832A3" w:rsidP="002F0BC2">
      <w:pPr>
        <w:pStyle w:val="TextoATA"/>
      </w:pPr>
    </w:p>
    <w:p w14:paraId="3E822031" w14:textId="77777777" w:rsidR="002F0BC2" w:rsidRDefault="002F0BC2" w:rsidP="00C33B61">
      <w:pPr>
        <w:pStyle w:val="Separador"/>
      </w:pPr>
    </w:p>
    <w:p w14:paraId="31139DE3" w14:textId="77777777" w:rsidR="00FB2E3B" w:rsidRDefault="00FB2E3B" w:rsidP="00663FA4">
      <w:pPr>
        <w:pStyle w:val="TituloDimensaoTabela"/>
      </w:pPr>
    </w:p>
    <w:p w14:paraId="5252AE09" w14:textId="728345A4" w:rsidR="00E42433" w:rsidRDefault="00627B80" w:rsidP="00663FA4">
      <w:pPr>
        <w:pStyle w:val="TituloDimensaoTabela"/>
      </w:pPr>
      <w:r w:rsidRPr="005C5FB6">
        <w:t>Data:</w:t>
      </w:r>
      <w:r w:rsidR="00E42433">
        <w:t xml:space="preserve"> </w:t>
      </w:r>
    </w:p>
    <w:p w14:paraId="7C7A72C4" w14:textId="77777777" w:rsidR="00955806" w:rsidRPr="00955806" w:rsidRDefault="00955806" w:rsidP="00955806">
      <w:pPr>
        <w:pStyle w:val="TextoAtaTabela"/>
      </w:pPr>
    </w:p>
    <w:p w14:paraId="5DF588FC" w14:textId="77777777" w:rsidR="00955806" w:rsidRPr="00955806" w:rsidRDefault="00955806" w:rsidP="00955806">
      <w:pPr>
        <w:pStyle w:val="TextoAtaTabela"/>
      </w:pPr>
    </w:p>
    <w:p w14:paraId="0FC155A4" w14:textId="77777777" w:rsidR="00663FA4" w:rsidRPr="00663FA4" w:rsidRDefault="00663FA4" w:rsidP="00955806">
      <w:pPr>
        <w:pStyle w:val="TituloDimensaoTabela"/>
      </w:pPr>
    </w:p>
    <w:p w14:paraId="48EB6716" w14:textId="77777777" w:rsidR="00627B80" w:rsidRPr="005C5FB6" w:rsidRDefault="00753083" w:rsidP="00663FA4">
      <w:pPr>
        <w:pStyle w:val="TituloDimensaoTabela"/>
      </w:pPr>
      <w:r w:rsidRPr="005C5FB6">
        <w:t>O Docente:</w:t>
      </w:r>
    </w:p>
    <w:sectPr w:rsidR="00627B80" w:rsidRPr="005C5FB6" w:rsidSect="00652431">
      <w:footerReference w:type="default" r:id="rId11"/>
      <w:pgSz w:w="11906" w:h="16838"/>
      <w:pgMar w:top="720" w:right="720" w:bottom="720" w:left="720" w:header="27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4DB4C" w14:textId="77777777" w:rsidR="002177FF" w:rsidRDefault="002177FF" w:rsidP="000A20CB">
      <w:r>
        <w:separator/>
      </w:r>
    </w:p>
  </w:endnote>
  <w:endnote w:type="continuationSeparator" w:id="0">
    <w:p w14:paraId="7A753A30" w14:textId="77777777" w:rsidR="002177FF" w:rsidRDefault="002177FF" w:rsidP="000A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5605" w14:textId="6EA3B504" w:rsidR="00627B80" w:rsidRPr="000A1C01" w:rsidRDefault="00627B80" w:rsidP="002B7820">
    <w:pPr>
      <w:pStyle w:val="Rodap"/>
      <w:jc w:val="right"/>
      <w:rPr>
        <w:rFonts w:ascii="Century Gothic" w:hAnsi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D7F44" w14:textId="77777777" w:rsidR="00627B80" w:rsidRPr="000A1C01" w:rsidRDefault="00E229C4">
    <w:pPr>
      <w:pStyle w:val="Rodap"/>
      <w:jc w:val="right"/>
      <w:rPr>
        <w:rFonts w:ascii="Century Gothic" w:hAnsi="Century Gothic"/>
        <w:sz w:val="16"/>
        <w:szCs w:val="16"/>
      </w:rPr>
    </w:pPr>
    <w:r w:rsidRPr="000A1C01">
      <w:rPr>
        <w:rFonts w:ascii="Century Gothic" w:hAnsi="Century Gothic"/>
        <w:sz w:val="16"/>
        <w:szCs w:val="16"/>
      </w:rPr>
      <w:fldChar w:fldCharType="begin"/>
    </w:r>
    <w:r w:rsidR="00627B80" w:rsidRPr="000A1C01">
      <w:rPr>
        <w:rFonts w:ascii="Century Gothic" w:hAnsi="Century Gothic"/>
        <w:sz w:val="16"/>
        <w:szCs w:val="16"/>
      </w:rPr>
      <w:instrText xml:space="preserve"> PAGE   \* MERGEFORMAT </w:instrText>
    </w:r>
    <w:r w:rsidRPr="000A1C01">
      <w:rPr>
        <w:rFonts w:ascii="Century Gothic" w:hAnsi="Century Gothic"/>
        <w:sz w:val="16"/>
        <w:szCs w:val="16"/>
      </w:rPr>
      <w:fldChar w:fldCharType="separate"/>
    </w:r>
    <w:r w:rsidR="00627B80">
      <w:rPr>
        <w:rFonts w:ascii="Century Gothic" w:hAnsi="Century Gothic"/>
        <w:noProof/>
        <w:sz w:val="16"/>
        <w:szCs w:val="16"/>
      </w:rPr>
      <w:t>1</w:t>
    </w:r>
    <w:r w:rsidRPr="000A1C01">
      <w:rPr>
        <w:rFonts w:ascii="Century Gothic" w:hAnsi="Century Gothic"/>
        <w:sz w:val="16"/>
        <w:szCs w:val="16"/>
      </w:rPr>
      <w:fldChar w:fldCharType="end"/>
    </w:r>
  </w:p>
  <w:p w14:paraId="3CE81E7B" w14:textId="77777777" w:rsidR="00627B80" w:rsidRDefault="00627B8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0F0A" w14:textId="3B3DB65F" w:rsidR="00513DD0" w:rsidRPr="000A1C01" w:rsidRDefault="00513DD0" w:rsidP="002B7820">
    <w:pPr>
      <w:pStyle w:val="Rodap"/>
      <w:jc w:val="right"/>
      <w:rPr>
        <w:rFonts w:ascii="Century Gothic" w:hAnsi="Century Gothic"/>
        <w:sz w:val="16"/>
        <w:szCs w:val="16"/>
      </w:rPr>
    </w:pPr>
    <w:r w:rsidRPr="000A1C01">
      <w:rPr>
        <w:rFonts w:ascii="Century Gothic" w:hAnsi="Century Gothic"/>
        <w:sz w:val="16"/>
        <w:szCs w:val="16"/>
      </w:rPr>
      <w:fldChar w:fldCharType="begin"/>
    </w:r>
    <w:r w:rsidRPr="000A1C01">
      <w:rPr>
        <w:rFonts w:ascii="Century Gothic" w:hAnsi="Century Gothic"/>
        <w:sz w:val="16"/>
        <w:szCs w:val="16"/>
      </w:rPr>
      <w:instrText xml:space="preserve"> PAGE   \* MERGEFORMAT </w:instrText>
    </w:r>
    <w:r w:rsidRPr="000A1C01">
      <w:rPr>
        <w:rFonts w:ascii="Century Gothic" w:hAnsi="Century Gothic"/>
        <w:sz w:val="16"/>
        <w:szCs w:val="16"/>
      </w:rPr>
      <w:fldChar w:fldCharType="separate"/>
    </w:r>
    <w:r w:rsidR="00BA757B">
      <w:rPr>
        <w:rFonts w:ascii="Century Gothic" w:hAnsi="Century Gothic"/>
        <w:noProof/>
        <w:sz w:val="16"/>
        <w:szCs w:val="16"/>
      </w:rPr>
      <w:t>1</w:t>
    </w:r>
    <w:r w:rsidRPr="000A1C01"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96429" w14:textId="77777777" w:rsidR="002177FF" w:rsidRDefault="002177FF" w:rsidP="000A20CB">
      <w:r>
        <w:separator/>
      </w:r>
    </w:p>
  </w:footnote>
  <w:footnote w:type="continuationSeparator" w:id="0">
    <w:p w14:paraId="0C9386AE" w14:textId="77777777" w:rsidR="002177FF" w:rsidRDefault="002177FF" w:rsidP="000A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AB6B5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907A2"/>
    <w:multiLevelType w:val="hybridMultilevel"/>
    <w:tmpl w:val="5A6C39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5132E"/>
    <w:multiLevelType w:val="multilevel"/>
    <w:tmpl w:val="0ECCF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3568F3"/>
    <w:multiLevelType w:val="hybridMultilevel"/>
    <w:tmpl w:val="D570BE0E"/>
    <w:lvl w:ilvl="0" w:tplc="D0F261D6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18A72ED"/>
    <w:multiLevelType w:val="hybridMultilevel"/>
    <w:tmpl w:val="C5109BB4"/>
    <w:lvl w:ilvl="0" w:tplc="C3B81068">
      <w:start w:val="1"/>
      <w:numFmt w:val="lowerLetter"/>
      <w:lvlText w:val="%1)"/>
      <w:lvlJc w:val="left"/>
      <w:pPr>
        <w:ind w:left="720" w:hanging="360"/>
      </w:pPr>
      <w:rPr>
        <w:rFonts w:cs="Times New Roman"/>
        <w:i/>
      </w:rPr>
    </w:lvl>
    <w:lvl w:ilvl="1" w:tplc="0816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DD1AF9"/>
    <w:multiLevelType w:val="hybridMultilevel"/>
    <w:tmpl w:val="ED567C64"/>
    <w:lvl w:ilvl="0" w:tplc="0C6E49CE">
      <w:start w:val="1"/>
      <w:numFmt w:val="upperRoman"/>
      <w:lvlText w:val="%1."/>
      <w:lvlJc w:val="right"/>
      <w:pPr>
        <w:ind w:left="720" w:hanging="360"/>
      </w:pPr>
      <w:rPr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C1F5D"/>
    <w:multiLevelType w:val="multilevel"/>
    <w:tmpl w:val="6A96846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6367E0F"/>
    <w:multiLevelType w:val="hybridMultilevel"/>
    <w:tmpl w:val="F9E6A1C6"/>
    <w:lvl w:ilvl="0" w:tplc="08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6F0F7D"/>
    <w:multiLevelType w:val="hybridMultilevel"/>
    <w:tmpl w:val="2EEEBD96"/>
    <w:lvl w:ilvl="0" w:tplc="D0F261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A2E96"/>
    <w:multiLevelType w:val="hybridMultilevel"/>
    <w:tmpl w:val="A3EE6D3E"/>
    <w:lvl w:ilvl="0" w:tplc="758C0C70">
      <w:start w:val="1"/>
      <w:numFmt w:val="bullet"/>
      <w:lvlText w:val=""/>
      <w:lvlJc w:val="left"/>
      <w:pPr>
        <w:ind w:left="750" w:hanging="360"/>
      </w:pPr>
      <w:rPr>
        <w:rFonts w:ascii="Symbol" w:hAnsi="Symbol" w:hint="default"/>
        <w:sz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1"/>
  <w:styleLockTheme/>
  <w:styleLockQFSet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9D"/>
    <w:rsid w:val="00035A23"/>
    <w:rsid w:val="000406C1"/>
    <w:rsid w:val="00041748"/>
    <w:rsid w:val="000451E5"/>
    <w:rsid w:val="00051B0F"/>
    <w:rsid w:val="00052BF8"/>
    <w:rsid w:val="000601FE"/>
    <w:rsid w:val="0007468C"/>
    <w:rsid w:val="00090B04"/>
    <w:rsid w:val="000967BB"/>
    <w:rsid w:val="000A1C01"/>
    <w:rsid w:val="000A1D3B"/>
    <w:rsid w:val="000A20CB"/>
    <w:rsid w:val="000C7F41"/>
    <w:rsid w:val="000D2DB8"/>
    <w:rsid w:val="000E09E3"/>
    <w:rsid w:val="000E33F6"/>
    <w:rsid w:val="000F2C0A"/>
    <w:rsid w:val="00102D1B"/>
    <w:rsid w:val="00121729"/>
    <w:rsid w:val="00125448"/>
    <w:rsid w:val="00126E78"/>
    <w:rsid w:val="00132E85"/>
    <w:rsid w:val="00140C3C"/>
    <w:rsid w:val="00152117"/>
    <w:rsid w:val="00160497"/>
    <w:rsid w:val="001626A6"/>
    <w:rsid w:val="00164E88"/>
    <w:rsid w:val="001724AE"/>
    <w:rsid w:val="00174A43"/>
    <w:rsid w:val="00186550"/>
    <w:rsid w:val="001A065A"/>
    <w:rsid w:val="001A1BF6"/>
    <w:rsid w:val="001C56DA"/>
    <w:rsid w:val="001D3300"/>
    <w:rsid w:val="001D6A11"/>
    <w:rsid w:val="001E40A1"/>
    <w:rsid w:val="001E7251"/>
    <w:rsid w:val="001F09B4"/>
    <w:rsid w:val="001F3C67"/>
    <w:rsid w:val="002077A4"/>
    <w:rsid w:val="002177FF"/>
    <w:rsid w:val="00223359"/>
    <w:rsid w:val="00237224"/>
    <w:rsid w:val="002476E9"/>
    <w:rsid w:val="00253C0D"/>
    <w:rsid w:val="00262DF6"/>
    <w:rsid w:val="002820BD"/>
    <w:rsid w:val="002868E8"/>
    <w:rsid w:val="002902FC"/>
    <w:rsid w:val="002A1179"/>
    <w:rsid w:val="002B6F9E"/>
    <w:rsid w:val="002B7820"/>
    <w:rsid w:val="002C3A54"/>
    <w:rsid w:val="002C4ED9"/>
    <w:rsid w:val="002E0B76"/>
    <w:rsid w:val="002E5CD8"/>
    <w:rsid w:val="002F0463"/>
    <w:rsid w:val="002F0BC2"/>
    <w:rsid w:val="002F2FB7"/>
    <w:rsid w:val="002F7DAF"/>
    <w:rsid w:val="0030119E"/>
    <w:rsid w:val="003043C1"/>
    <w:rsid w:val="00305771"/>
    <w:rsid w:val="00317537"/>
    <w:rsid w:val="00325AB8"/>
    <w:rsid w:val="00331012"/>
    <w:rsid w:val="00342DE1"/>
    <w:rsid w:val="0037114D"/>
    <w:rsid w:val="00373469"/>
    <w:rsid w:val="00383C54"/>
    <w:rsid w:val="00385D8F"/>
    <w:rsid w:val="003A12DF"/>
    <w:rsid w:val="003A1AEC"/>
    <w:rsid w:val="003A3B6F"/>
    <w:rsid w:val="003A4982"/>
    <w:rsid w:val="003B2FD7"/>
    <w:rsid w:val="003C1586"/>
    <w:rsid w:val="003C311A"/>
    <w:rsid w:val="003C4ED1"/>
    <w:rsid w:val="003C7875"/>
    <w:rsid w:val="003D30EE"/>
    <w:rsid w:val="003F7C75"/>
    <w:rsid w:val="00403B67"/>
    <w:rsid w:val="004205C1"/>
    <w:rsid w:val="0042604C"/>
    <w:rsid w:val="00431845"/>
    <w:rsid w:val="00437557"/>
    <w:rsid w:val="004560B9"/>
    <w:rsid w:val="004700B7"/>
    <w:rsid w:val="00471E01"/>
    <w:rsid w:val="004871F2"/>
    <w:rsid w:val="004B5EA0"/>
    <w:rsid w:val="004C0034"/>
    <w:rsid w:val="004C6853"/>
    <w:rsid w:val="004C6AAE"/>
    <w:rsid w:val="004D1105"/>
    <w:rsid w:val="004E767A"/>
    <w:rsid w:val="004F2758"/>
    <w:rsid w:val="004F3FE1"/>
    <w:rsid w:val="00513DD0"/>
    <w:rsid w:val="00521E03"/>
    <w:rsid w:val="00524CA9"/>
    <w:rsid w:val="005261A0"/>
    <w:rsid w:val="00554C34"/>
    <w:rsid w:val="0057113E"/>
    <w:rsid w:val="00571E37"/>
    <w:rsid w:val="00585504"/>
    <w:rsid w:val="00586529"/>
    <w:rsid w:val="00590024"/>
    <w:rsid w:val="005C1884"/>
    <w:rsid w:val="005C5FB6"/>
    <w:rsid w:val="005C7012"/>
    <w:rsid w:val="005D2AE4"/>
    <w:rsid w:val="005E0374"/>
    <w:rsid w:val="005E52BD"/>
    <w:rsid w:val="005E585E"/>
    <w:rsid w:val="005E782A"/>
    <w:rsid w:val="005F7578"/>
    <w:rsid w:val="00606CC1"/>
    <w:rsid w:val="00622C3B"/>
    <w:rsid w:val="00627B80"/>
    <w:rsid w:val="00630423"/>
    <w:rsid w:val="00644A2F"/>
    <w:rsid w:val="00652431"/>
    <w:rsid w:val="006545E9"/>
    <w:rsid w:val="00663FA4"/>
    <w:rsid w:val="00674F39"/>
    <w:rsid w:val="00676CEA"/>
    <w:rsid w:val="00677B4C"/>
    <w:rsid w:val="006A7EA6"/>
    <w:rsid w:val="006B60E9"/>
    <w:rsid w:val="006C0C95"/>
    <w:rsid w:val="006D2836"/>
    <w:rsid w:val="006E277D"/>
    <w:rsid w:val="00705FA8"/>
    <w:rsid w:val="00717E22"/>
    <w:rsid w:val="0074304B"/>
    <w:rsid w:val="00744B07"/>
    <w:rsid w:val="00752D09"/>
    <w:rsid w:val="00753083"/>
    <w:rsid w:val="00756745"/>
    <w:rsid w:val="00764EF4"/>
    <w:rsid w:val="00767124"/>
    <w:rsid w:val="00767F80"/>
    <w:rsid w:val="00777934"/>
    <w:rsid w:val="00777C9A"/>
    <w:rsid w:val="00784142"/>
    <w:rsid w:val="00791FFE"/>
    <w:rsid w:val="00797377"/>
    <w:rsid w:val="007B1856"/>
    <w:rsid w:val="007B5364"/>
    <w:rsid w:val="007C3FC9"/>
    <w:rsid w:val="007C586B"/>
    <w:rsid w:val="007D1502"/>
    <w:rsid w:val="007E099C"/>
    <w:rsid w:val="007E348A"/>
    <w:rsid w:val="007E5CDF"/>
    <w:rsid w:val="007F0F7F"/>
    <w:rsid w:val="007F28BF"/>
    <w:rsid w:val="008007E1"/>
    <w:rsid w:val="00800EBA"/>
    <w:rsid w:val="00801920"/>
    <w:rsid w:val="008058BF"/>
    <w:rsid w:val="00807863"/>
    <w:rsid w:val="00817D60"/>
    <w:rsid w:val="00821606"/>
    <w:rsid w:val="00823A0C"/>
    <w:rsid w:val="00827335"/>
    <w:rsid w:val="008439CC"/>
    <w:rsid w:val="00852D74"/>
    <w:rsid w:val="008556C4"/>
    <w:rsid w:val="00860D62"/>
    <w:rsid w:val="00867910"/>
    <w:rsid w:val="00874B65"/>
    <w:rsid w:val="008765AA"/>
    <w:rsid w:val="008816DB"/>
    <w:rsid w:val="00882E26"/>
    <w:rsid w:val="0088452D"/>
    <w:rsid w:val="008A3F8D"/>
    <w:rsid w:val="008A5A06"/>
    <w:rsid w:val="008B3222"/>
    <w:rsid w:val="008B413A"/>
    <w:rsid w:val="008B6B6D"/>
    <w:rsid w:val="008C1289"/>
    <w:rsid w:val="008C49FF"/>
    <w:rsid w:val="008D1CBF"/>
    <w:rsid w:val="008E07EF"/>
    <w:rsid w:val="008F54B9"/>
    <w:rsid w:val="008F6B0A"/>
    <w:rsid w:val="008F7669"/>
    <w:rsid w:val="00913B4D"/>
    <w:rsid w:val="0091591D"/>
    <w:rsid w:val="00927C8F"/>
    <w:rsid w:val="0093124F"/>
    <w:rsid w:val="00932299"/>
    <w:rsid w:val="00933EBE"/>
    <w:rsid w:val="00934BDE"/>
    <w:rsid w:val="00935EEC"/>
    <w:rsid w:val="00941FD6"/>
    <w:rsid w:val="00955806"/>
    <w:rsid w:val="009572B2"/>
    <w:rsid w:val="009632F3"/>
    <w:rsid w:val="0096708E"/>
    <w:rsid w:val="0096716A"/>
    <w:rsid w:val="009678E0"/>
    <w:rsid w:val="00973436"/>
    <w:rsid w:val="009843FE"/>
    <w:rsid w:val="00991CE1"/>
    <w:rsid w:val="0099381C"/>
    <w:rsid w:val="009A1A7A"/>
    <w:rsid w:val="009A43E7"/>
    <w:rsid w:val="009A50CC"/>
    <w:rsid w:val="009B3FD3"/>
    <w:rsid w:val="009B7160"/>
    <w:rsid w:val="009B7190"/>
    <w:rsid w:val="009D62F4"/>
    <w:rsid w:val="009E75A4"/>
    <w:rsid w:val="00A0623C"/>
    <w:rsid w:val="00A06E1A"/>
    <w:rsid w:val="00A10D1C"/>
    <w:rsid w:val="00A11B1B"/>
    <w:rsid w:val="00A12926"/>
    <w:rsid w:val="00A465D1"/>
    <w:rsid w:val="00A72638"/>
    <w:rsid w:val="00A73A73"/>
    <w:rsid w:val="00A74496"/>
    <w:rsid w:val="00A80A94"/>
    <w:rsid w:val="00A838AC"/>
    <w:rsid w:val="00A84067"/>
    <w:rsid w:val="00A854E0"/>
    <w:rsid w:val="00A875F9"/>
    <w:rsid w:val="00A91D99"/>
    <w:rsid w:val="00AB275B"/>
    <w:rsid w:val="00AB77E0"/>
    <w:rsid w:val="00AC6123"/>
    <w:rsid w:val="00AD6C12"/>
    <w:rsid w:val="00AE125D"/>
    <w:rsid w:val="00B07824"/>
    <w:rsid w:val="00B10945"/>
    <w:rsid w:val="00B22DBF"/>
    <w:rsid w:val="00B26BAE"/>
    <w:rsid w:val="00B32B31"/>
    <w:rsid w:val="00B42EF3"/>
    <w:rsid w:val="00B4473F"/>
    <w:rsid w:val="00B63B4D"/>
    <w:rsid w:val="00B64F84"/>
    <w:rsid w:val="00B67279"/>
    <w:rsid w:val="00B67858"/>
    <w:rsid w:val="00B8191D"/>
    <w:rsid w:val="00B9136C"/>
    <w:rsid w:val="00B914ED"/>
    <w:rsid w:val="00B952A9"/>
    <w:rsid w:val="00BA3BDF"/>
    <w:rsid w:val="00BA6F83"/>
    <w:rsid w:val="00BA757B"/>
    <w:rsid w:val="00BB245C"/>
    <w:rsid w:val="00BC0914"/>
    <w:rsid w:val="00BE0135"/>
    <w:rsid w:val="00BE0DB4"/>
    <w:rsid w:val="00BE315C"/>
    <w:rsid w:val="00BE58C6"/>
    <w:rsid w:val="00BE5CA6"/>
    <w:rsid w:val="00C06F5E"/>
    <w:rsid w:val="00C07CD9"/>
    <w:rsid w:val="00C10DF8"/>
    <w:rsid w:val="00C11495"/>
    <w:rsid w:val="00C12F2C"/>
    <w:rsid w:val="00C175BF"/>
    <w:rsid w:val="00C312EF"/>
    <w:rsid w:val="00C33B61"/>
    <w:rsid w:val="00C35F04"/>
    <w:rsid w:val="00C41AB3"/>
    <w:rsid w:val="00C4547B"/>
    <w:rsid w:val="00C455DD"/>
    <w:rsid w:val="00CA319E"/>
    <w:rsid w:val="00CA5A6A"/>
    <w:rsid w:val="00CA5AA2"/>
    <w:rsid w:val="00CB0DB6"/>
    <w:rsid w:val="00CC2AD2"/>
    <w:rsid w:val="00CC3135"/>
    <w:rsid w:val="00CC683B"/>
    <w:rsid w:val="00CE016D"/>
    <w:rsid w:val="00CE0430"/>
    <w:rsid w:val="00CE45AE"/>
    <w:rsid w:val="00CF015C"/>
    <w:rsid w:val="00CF1B5A"/>
    <w:rsid w:val="00CF3E80"/>
    <w:rsid w:val="00D02600"/>
    <w:rsid w:val="00D06974"/>
    <w:rsid w:val="00D11203"/>
    <w:rsid w:val="00D14F51"/>
    <w:rsid w:val="00D15996"/>
    <w:rsid w:val="00D2530C"/>
    <w:rsid w:val="00D270DB"/>
    <w:rsid w:val="00D447CD"/>
    <w:rsid w:val="00D452F2"/>
    <w:rsid w:val="00D47CDE"/>
    <w:rsid w:val="00D47FE6"/>
    <w:rsid w:val="00D51F08"/>
    <w:rsid w:val="00D60524"/>
    <w:rsid w:val="00D6153C"/>
    <w:rsid w:val="00D6230B"/>
    <w:rsid w:val="00D638E5"/>
    <w:rsid w:val="00D63BA3"/>
    <w:rsid w:val="00D64F64"/>
    <w:rsid w:val="00D7074E"/>
    <w:rsid w:val="00D733EB"/>
    <w:rsid w:val="00D74EAA"/>
    <w:rsid w:val="00D8229D"/>
    <w:rsid w:val="00D856CD"/>
    <w:rsid w:val="00D96270"/>
    <w:rsid w:val="00DA146E"/>
    <w:rsid w:val="00DA5D80"/>
    <w:rsid w:val="00DA6F7A"/>
    <w:rsid w:val="00DB01C8"/>
    <w:rsid w:val="00DB2285"/>
    <w:rsid w:val="00DC2A5B"/>
    <w:rsid w:val="00DE2EC6"/>
    <w:rsid w:val="00DE6F73"/>
    <w:rsid w:val="00DF5CF5"/>
    <w:rsid w:val="00E01C5B"/>
    <w:rsid w:val="00E03E8A"/>
    <w:rsid w:val="00E104F4"/>
    <w:rsid w:val="00E2266B"/>
    <w:rsid w:val="00E229C4"/>
    <w:rsid w:val="00E235A0"/>
    <w:rsid w:val="00E245B7"/>
    <w:rsid w:val="00E32BCA"/>
    <w:rsid w:val="00E37B11"/>
    <w:rsid w:val="00E410B8"/>
    <w:rsid w:val="00E42433"/>
    <w:rsid w:val="00E446CA"/>
    <w:rsid w:val="00E458AE"/>
    <w:rsid w:val="00E56450"/>
    <w:rsid w:val="00E6124A"/>
    <w:rsid w:val="00E71581"/>
    <w:rsid w:val="00E81570"/>
    <w:rsid w:val="00E832A3"/>
    <w:rsid w:val="00E840C5"/>
    <w:rsid w:val="00E96D1F"/>
    <w:rsid w:val="00EA21DD"/>
    <w:rsid w:val="00EB0BDB"/>
    <w:rsid w:val="00EB1220"/>
    <w:rsid w:val="00EB1CA0"/>
    <w:rsid w:val="00EB4D4C"/>
    <w:rsid w:val="00ED69DA"/>
    <w:rsid w:val="00EE49DB"/>
    <w:rsid w:val="00EF0EA3"/>
    <w:rsid w:val="00EF3BBD"/>
    <w:rsid w:val="00F02215"/>
    <w:rsid w:val="00F04092"/>
    <w:rsid w:val="00F058A7"/>
    <w:rsid w:val="00F121AD"/>
    <w:rsid w:val="00F13038"/>
    <w:rsid w:val="00F17E0F"/>
    <w:rsid w:val="00F20141"/>
    <w:rsid w:val="00F3657B"/>
    <w:rsid w:val="00F36999"/>
    <w:rsid w:val="00F40A33"/>
    <w:rsid w:val="00F53FA6"/>
    <w:rsid w:val="00F56AAD"/>
    <w:rsid w:val="00F60E46"/>
    <w:rsid w:val="00F643E2"/>
    <w:rsid w:val="00F731F9"/>
    <w:rsid w:val="00F73926"/>
    <w:rsid w:val="00F80843"/>
    <w:rsid w:val="00F900BB"/>
    <w:rsid w:val="00F909B4"/>
    <w:rsid w:val="00F93C6B"/>
    <w:rsid w:val="00FA4DD4"/>
    <w:rsid w:val="00FB2E3B"/>
    <w:rsid w:val="00FC5047"/>
    <w:rsid w:val="00FD230F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B5103"/>
  <w15:chartTrackingRefBased/>
  <w15:docId w15:val="{76185B80-D73E-472B-8998-E3E89F91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29D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1">
    <w:name w:val="Cabeçalho 21"/>
    <w:basedOn w:val="Normal"/>
    <w:link w:val="Cabealho2Carter"/>
    <w:unhideWhenUsed/>
    <w:qFormat/>
    <w:locked/>
    <w:rsid w:val="00D06974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auto"/>
      <w:spacing w:before="200" w:after="60"/>
      <w:outlineLvl w:val="1"/>
    </w:pPr>
    <w:rPr>
      <w:rFonts w:ascii="Century Gothic" w:hAnsi="Century Gothic"/>
      <w:b/>
      <w:bCs/>
      <w:iCs/>
      <w:sz w:val="18"/>
      <w:szCs w:val="28"/>
    </w:rPr>
  </w:style>
  <w:style w:type="paragraph" w:styleId="Cabealho">
    <w:name w:val="header"/>
    <w:basedOn w:val="Normal"/>
    <w:link w:val="CabealhoCarter"/>
    <w:uiPriority w:val="99"/>
    <w:locked/>
    <w:rsid w:val="00D8229D"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arter">
    <w:name w:val="Cabeçalho Caráter"/>
    <w:link w:val="Cabealho"/>
    <w:uiPriority w:val="99"/>
    <w:locked/>
    <w:rsid w:val="00D8229D"/>
    <w:rPr>
      <w:rFonts w:ascii="Times New Roman" w:hAnsi="Times New Roman"/>
      <w:sz w:val="24"/>
      <w:lang w:eastAsia="pt-PT"/>
    </w:rPr>
  </w:style>
  <w:style w:type="paragraph" w:styleId="Rodap">
    <w:name w:val="footer"/>
    <w:basedOn w:val="Normal"/>
    <w:link w:val="RodapCarter"/>
    <w:uiPriority w:val="99"/>
    <w:locked/>
    <w:rsid w:val="00D8229D"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arter">
    <w:name w:val="Rodapé Caráter"/>
    <w:link w:val="Rodap"/>
    <w:uiPriority w:val="99"/>
    <w:locked/>
    <w:rsid w:val="00D8229D"/>
    <w:rPr>
      <w:rFonts w:ascii="Times New Roman" w:hAnsi="Times New Roman"/>
      <w:sz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locked/>
    <w:rsid w:val="00D8229D"/>
    <w:rPr>
      <w:rFonts w:ascii="Tahoma" w:eastAsia="Calibri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locked/>
    <w:rsid w:val="00D8229D"/>
    <w:rPr>
      <w:rFonts w:ascii="Tahoma" w:hAnsi="Tahoma"/>
      <w:sz w:val="16"/>
      <w:lang w:eastAsia="pt-PT"/>
    </w:rPr>
  </w:style>
  <w:style w:type="table" w:customStyle="1" w:styleId="Tabelacomgrelha1">
    <w:name w:val="Tabela com grelha1"/>
    <w:basedOn w:val="Tabelanormal"/>
    <w:uiPriority w:val="99"/>
    <w:locked/>
    <w:rsid w:val="009843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locked/>
    <w:rsid w:val="00E104F4"/>
    <w:rPr>
      <w:color w:val="0000FF"/>
      <w:u w:val="single"/>
    </w:rPr>
  </w:style>
  <w:style w:type="character" w:customStyle="1" w:styleId="Cabealho2Carter">
    <w:name w:val="Cabeçalho 2 Caráter"/>
    <w:link w:val="Cabealho21"/>
    <w:rsid w:val="00D06974"/>
    <w:rPr>
      <w:rFonts w:ascii="Century Gothic" w:eastAsia="Times New Roman" w:hAnsi="Century Gothic"/>
      <w:b/>
      <w:bCs/>
      <w:iCs/>
      <w:sz w:val="18"/>
      <w:szCs w:val="28"/>
      <w:shd w:val="pct12" w:color="auto" w:fill="auto"/>
    </w:rPr>
  </w:style>
  <w:style w:type="paragraph" w:customStyle="1" w:styleId="TextoATA">
    <w:name w:val="Texto ATA"/>
    <w:basedOn w:val="Normal"/>
    <w:link w:val="TextoATACarter"/>
    <w:qFormat/>
    <w:rsid w:val="004B5E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rFonts w:ascii="Century Gothic" w:hAnsi="Century Gothic"/>
      <w:sz w:val="16"/>
      <w:szCs w:val="20"/>
    </w:rPr>
  </w:style>
  <w:style w:type="character" w:customStyle="1" w:styleId="TextoATACarter">
    <w:name w:val="Texto ATA Caráter"/>
    <w:basedOn w:val="Tipodeletrapredefinidodopargrafo"/>
    <w:link w:val="TextoATA"/>
    <w:rsid w:val="004B5EA0"/>
    <w:rPr>
      <w:rFonts w:ascii="Century Gothic" w:eastAsia="Times New Roman" w:hAnsi="Century Gothic"/>
      <w:sz w:val="16"/>
    </w:rPr>
  </w:style>
  <w:style w:type="paragraph" w:customStyle="1" w:styleId="TituloDimensaoTabela">
    <w:name w:val="TituloDimensaoTabela"/>
    <w:basedOn w:val="Normal"/>
    <w:next w:val="TextoATA"/>
    <w:link w:val="TituloDimensaoTabelaCarter"/>
    <w:qFormat/>
    <w:rsid w:val="002077A4"/>
    <w:rPr>
      <w:rFonts w:ascii="Century Gothic" w:hAnsi="Century Gothic"/>
      <w:b/>
      <w:sz w:val="16"/>
      <w:szCs w:val="20"/>
    </w:rPr>
  </w:style>
  <w:style w:type="character" w:customStyle="1" w:styleId="TituloDimensaoTabelaCarter">
    <w:name w:val="TituloDimensaoTabela Caráter"/>
    <w:basedOn w:val="Tipodeletrapredefinidodopargrafo"/>
    <w:link w:val="TituloDimensaoTabela"/>
    <w:rsid w:val="002077A4"/>
    <w:rPr>
      <w:rFonts w:ascii="Century Gothic" w:eastAsia="Times New Roman" w:hAnsi="Century Gothic"/>
      <w:b/>
      <w:sz w:val="16"/>
    </w:rPr>
  </w:style>
  <w:style w:type="paragraph" w:customStyle="1" w:styleId="TextoAtaTabela">
    <w:name w:val="Texto Ata Tabela"/>
    <w:basedOn w:val="TextoATA"/>
    <w:link w:val="TextoAtaTabelaCarter"/>
    <w:qFormat/>
    <w:rsid w:val="001865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uto"/>
    </w:pPr>
  </w:style>
  <w:style w:type="character" w:customStyle="1" w:styleId="TextoAtaTabelaCarter">
    <w:name w:val="Texto Ata Tabela Caráter"/>
    <w:basedOn w:val="TextoATACarter"/>
    <w:link w:val="TextoAtaTabela"/>
    <w:rsid w:val="00186550"/>
    <w:rPr>
      <w:rFonts w:ascii="Century Gothic" w:eastAsia="Times New Roman" w:hAnsi="Century Gothic"/>
      <w:sz w:val="16"/>
    </w:rPr>
  </w:style>
  <w:style w:type="paragraph" w:customStyle="1" w:styleId="TituloDimensao">
    <w:name w:val="TituloDimensao"/>
    <w:basedOn w:val="TituloDimensaoTabela"/>
    <w:next w:val="TextoATA"/>
    <w:link w:val="TituloDimensaoCarter"/>
    <w:qFormat/>
    <w:rsid w:val="004871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character" w:customStyle="1" w:styleId="TituloDimensaoCarter">
    <w:name w:val="TituloDimensao Caráter"/>
    <w:basedOn w:val="Cabealho2Carter"/>
    <w:link w:val="TituloDimensao"/>
    <w:rsid w:val="004871F2"/>
    <w:rPr>
      <w:rFonts w:ascii="Century Gothic" w:eastAsia="Times New Roman" w:hAnsi="Century Gothic"/>
      <w:b/>
      <w:bCs w:val="0"/>
      <w:iCs w:val="0"/>
      <w:sz w:val="18"/>
      <w:szCs w:val="28"/>
      <w:shd w:val="pct12" w:color="auto" w:fill="auto"/>
    </w:rPr>
  </w:style>
  <w:style w:type="paragraph" w:customStyle="1" w:styleId="Separador">
    <w:name w:val="Separador"/>
    <w:next w:val="TextoATA"/>
    <w:link w:val="SeparadorCarter"/>
    <w:qFormat/>
    <w:rsid w:val="00D6153C"/>
    <w:rPr>
      <w:rFonts w:ascii="Times New Roman" w:eastAsia="Times New Roman" w:hAnsi="Times New Roman"/>
      <w:sz w:val="2"/>
    </w:rPr>
  </w:style>
  <w:style w:type="character" w:customStyle="1" w:styleId="SeparadorCarter">
    <w:name w:val="Separador Caráter"/>
    <w:basedOn w:val="Tipodeletrapredefinidodopargrafo"/>
    <w:link w:val="Separador"/>
    <w:rsid w:val="00D6153C"/>
    <w:rPr>
      <w:rFonts w:ascii="Times New Roman" w:eastAsia="Times New Roman" w:hAnsi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8118-0B01-420C-9438-46E9948F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SREC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Miguel Nóbrega dos Santos Sousa</dc:creator>
  <cp:keywords/>
  <cp:lastModifiedBy>DE-EL</cp:lastModifiedBy>
  <cp:revision>2</cp:revision>
  <dcterms:created xsi:type="dcterms:W3CDTF">2025-06-09T12:34:00Z</dcterms:created>
  <dcterms:modified xsi:type="dcterms:W3CDTF">2025-06-09T12:34:00Z</dcterms:modified>
</cp:coreProperties>
</file>